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98F3" w14:textId="77777777" w:rsidR="007157D3" w:rsidRPr="00CA7409" w:rsidRDefault="007157D3" w:rsidP="002252CC">
      <w:pPr>
        <w:pStyle w:val="SUBTITULO"/>
        <w:rPr>
          <w:color w:val="29337F"/>
          <w:sz w:val="24"/>
          <w:szCs w:val="24"/>
          <w:lang w:val="es-ES"/>
        </w:rPr>
      </w:pPr>
      <w:bookmarkStart w:id="0" w:name="_Hlk58857149"/>
    </w:p>
    <w:bookmarkEnd w:id="0"/>
    <w:p w14:paraId="69F2E363" w14:textId="77777777" w:rsidR="00EC07F1" w:rsidRPr="00CA7409" w:rsidRDefault="0029071F" w:rsidP="00EC07F1">
      <w:pPr>
        <w:pStyle w:val="Prrafodelista"/>
        <w:numPr>
          <w:ilvl w:val="0"/>
          <w:numId w:val="2"/>
        </w:numPr>
        <w:ind w:left="426" w:hanging="284"/>
        <w:jc w:val="both"/>
        <w:rPr>
          <w:rFonts w:asciiTheme="minorHAnsi" w:eastAsia="Century Gothic" w:hAnsiTheme="minorHAnsi" w:cstheme="minorHAnsi"/>
          <w:b/>
          <w:color w:val="000000" w:themeColor="text1"/>
          <w:sz w:val="24"/>
          <w:szCs w:val="24"/>
        </w:rPr>
      </w:pPr>
      <w:r w:rsidRPr="00CA7409">
        <w:rPr>
          <w:rFonts w:asciiTheme="minorHAnsi" w:eastAsia="Century Gothic" w:hAnsiTheme="minorHAnsi" w:cstheme="minorHAnsi"/>
          <w:b/>
          <w:color w:val="000000" w:themeColor="text1"/>
          <w:sz w:val="24"/>
          <w:szCs w:val="24"/>
        </w:rPr>
        <w:t xml:space="preserve">La NUUK </w:t>
      </w:r>
      <w:proofErr w:type="spellStart"/>
      <w:r w:rsidRPr="00CA7409">
        <w:rPr>
          <w:rFonts w:asciiTheme="minorHAnsi" w:eastAsia="Century Gothic" w:hAnsiTheme="minorHAnsi" w:cstheme="minorHAnsi"/>
          <w:b/>
          <w:color w:val="000000" w:themeColor="text1"/>
          <w:sz w:val="24"/>
          <w:szCs w:val="24"/>
        </w:rPr>
        <w:t>Cargopro</w:t>
      </w:r>
      <w:proofErr w:type="spellEnd"/>
      <w:r w:rsidRPr="00CA7409">
        <w:rPr>
          <w:rFonts w:asciiTheme="minorHAnsi" w:eastAsia="Century Gothic" w:hAnsiTheme="minorHAnsi" w:cstheme="minorHAnsi"/>
          <w:b/>
          <w:color w:val="000000" w:themeColor="text1"/>
          <w:sz w:val="24"/>
          <w:szCs w:val="24"/>
        </w:rPr>
        <w:t xml:space="preserve"> ha recibido el primer certificado de “Ciberseguridad en Vehículos” de AENOR, tras superar el Test EUROCYBCAR -que mide y evalúa el nivel de ciberseguridad de un vehículo, según los requisitos de la normativa UNECE/R155 y aplicando la metodología ESTP-.</w:t>
      </w:r>
    </w:p>
    <w:p w14:paraId="09D9E516" w14:textId="692BDFED" w:rsidR="00EC07F1" w:rsidRPr="00CA7409" w:rsidRDefault="0029071F" w:rsidP="00EC07F1">
      <w:pPr>
        <w:pStyle w:val="Prrafodelista"/>
        <w:numPr>
          <w:ilvl w:val="0"/>
          <w:numId w:val="2"/>
        </w:numPr>
        <w:ind w:left="426" w:hanging="284"/>
        <w:jc w:val="both"/>
        <w:rPr>
          <w:rFonts w:asciiTheme="minorHAnsi" w:eastAsia="Century Gothic" w:hAnsiTheme="minorHAnsi" w:cstheme="minorHAnsi"/>
          <w:b/>
          <w:color w:val="000000" w:themeColor="text1"/>
          <w:sz w:val="24"/>
          <w:szCs w:val="24"/>
        </w:rPr>
      </w:pPr>
      <w:r w:rsidRPr="00CA7409">
        <w:rPr>
          <w:rFonts w:asciiTheme="minorHAnsi" w:eastAsia="Century Gothic" w:hAnsiTheme="minorHAnsi" w:cstheme="minorHAnsi"/>
          <w:b/>
          <w:color w:val="000000" w:themeColor="text1"/>
          <w:sz w:val="24"/>
          <w:szCs w:val="24"/>
        </w:rPr>
        <w:t xml:space="preserve"> El AIC de Boroa-Amorebieta (Bizkaia) ha acogido esta mañana la entrega de esa certificación en presencia de Arantxa Tapia, </w:t>
      </w:r>
      <w:r w:rsidR="00A6035F" w:rsidRPr="00CA7409">
        <w:rPr>
          <w:rFonts w:asciiTheme="minorHAnsi" w:eastAsia="Century Gothic" w:hAnsiTheme="minorHAnsi" w:cstheme="minorHAnsi"/>
          <w:b/>
          <w:color w:val="000000" w:themeColor="text1"/>
          <w:sz w:val="24"/>
          <w:szCs w:val="24"/>
        </w:rPr>
        <w:t>c</w:t>
      </w:r>
      <w:r w:rsidRPr="00CA7409">
        <w:rPr>
          <w:rFonts w:asciiTheme="minorHAnsi" w:eastAsia="Century Gothic" w:hAnsiTheme="minorHAnsi" w:cstheme="minorHAnsi"/>
          <w:b/>
          <w:color w:val="000000" w:themeColor="text1"/>
          <w:sz w:val="24"/>
          <w:szCs w:val="24"/>
        </w:rPr>
        <w:t>onsejera de Desarrollo Económico, Sostenibilidad y Medio Ambiente, entre otros invitados y representantes de instituciones y entidades relacionadas con el mundo del sector de la industria y la ciberseguridad.</w:t>
      </w:r>
    </w:p>
    <w:p w14:paraId="74B07112" w14:textId="4E93741A" w:rsidR="0029071F" w:rsidRPr="00CA7409" w:rsidRDefault="0029071F" w:rsidP="00EC07F1">
      <w:pPr>
        <w:pStyle w:val="Prrafodelista"/>
        <w:numPr>
          <w:ilvl w:val="0"/>
          <w:numId w:val="2"/>
        </w:numPr>
        <w:ind w:left="426" w:hanging="284"/>
        <w:jc w:val="both"/>
        <w:rPr>
          <w:rFonts w:asciiTheme="minorHAnsi" w:eastAsia="Century Gothic" w:hAnsiTheme="minorHAnsi" w:cstheme="minorHAnsi"/>
          <w:b/>
          <w:color w:val="000000" w:themeColor="text1"/>
          <w:sz w:val="24"/>
          <w:szCs w:val="24"/>
        </w:rPr>
      </w:pPr>
      <w:r w:rsidRPr="00CA7409">
        <w:rPr>
          <w:rFonts w:asciiTheme="minorHAnsi" w:eastAsia="Century Gothic" w:hAnsiTheme="minorHAnsi" w:cstheme="minorHAnsi"/>
          <w:b/>
          <w:color w:val="000000" w:themeColor="text1"/>
          <w:sz w:val="24"/>
          <w:szCs w:val="24"/>
        </w:rPr>
        <w:t>Esta certificación marca un hito mundial al anticiparse España al resto de los países europeos: UNECE/R155 entró en vigor en enero de 2021 y obliga a que sean ciberseguros los vehículos que se homologuen en Europa a partir de este mes de julio y todos los que estén a la venta en julio de 2024.</w:t>
      </w:r>
    </w:p>
    <w:p w14:paraId="2FEEA478" w14:textId="77777777" w:rsidR="0029071F" w:rsidRPr="0029071F" w:rsidRDefault="0029071F" w:rsidP="0029071F">
      <w:pPr>
        <w:ind w:left="-142" w:right="-285" w:firstLine="142"/>
        <w:jc w:val="both"/>
        <w:rPr>
          <w:rFonts w:asciiTheme="minorHAnsi" w:eastAsia="Century Gothic" w:hAnsiTheme="minorHAnsi" w:cstheme="minorHAnsi"/>
          <w:b/>
          <w:strike/>
          <w:color w:val="000000" w:themeColor="text1"/>
        </w:rPr>
      </w:pPr>
    </w:p>
    <w:p w14:paraId="0C243926" w14:textId="34BF6A85" w:rsidR="009D1AB8" w:rsidRDefault="0029071F" w:rsidP="00486609">
      <w:pPr>
        <w:ind w:left="-142" w:right="-285" w:firstLine="142"/>
        <w:jc w:val="center"/>
        <w:rPr>
          <w:rFonts w:asciiTheme="minorHAnsi" w:eastAsia="Century Gothic" w:hAnsiTheme="minorHAnsi" w:cstheme="minorHAnsi"/>
          <w:b/>
          <w:color w:val="000000" w:themeColor="text1"/>
          <w:sz w:val="40"/>
          <w:szCs w:val="40"/>
        </w:rPr>
      </w:pPr>
      <w:r w:rsidRPr="0029071F">
        <w:rPr>
          <w:rFonts w:asciiTheme="minorHAnsi" w:eastAsia="Century Gothic" w:hAnsiTheme="minorHAnsi" w:cstheme="minorHAnsi"/>
          <w:b/>
          <w:color w:val="000000" w:themeColor="text1"/>
          <w:sz w:val="40"/>
          <w:szCs w:val="40"/>
        </w:rPr>
        <w:t>AENOR entrega a NUUK el primer certificado</w:t>
      </w:r>
    </w:p>
    <w:p w14:paraId="347EAEB9" w14:textId="3800A770" w:rsidR="0029071F" w:rsidRPr="0029071F" w:rsidRDefault="0029071F" w:rsidP="0029071F">
      <w:pPr>
        <w:ind w:left="-142" w:right="-285" w:firstLine="142"/>
        <w:jc w:val="center"/>
        <w:rPr>
          <w:rFonts w:asciiTheme="minorHAnsi" w:eastAsia="Century Gothic" w:hAnsiTheme="minorHAnsi" w:cstheme="minorHAnsi"/>
          <w:b/>
          <w:color w:val="000000" w:themeColor="text1"/>
          <w:sz w:val="40"/>
          <w:szCs w:val="40"/>
        </w:rPr>
      </w:pPr>
      <w:r w:rsidRPr="0029071F">
        <w:rPr>
          <w:rFonts w:asciiTheme="minorHAnsi" w:eastAsia="Century Gothic" w:hAnsiTheme="minorHAnsi" w:cstheme="minorHAnsi"/>
          <w:b/>
          <w:color w:val="000000" w:themeColor="text1"/>
          <w:sz w:val="40"/>
          <w:szCs w:val="40"/>
        </w:rPr>
        <w:t xml:space="preserve">de </w:t>
      </w:r>
      <w:r w:rsidR="009D1AB8">
        <w:rPr>
          <w:rFonts w:asciiTheme="minorHAnsi" w:eastAsia="Century Gothic" w:hAnsiTheme="minorHAnsi" w:cstheme="minorHAnsi"/>
          <w:b/>
          <w:color w:val="000000" w:themeColor="text1"/>
          <w:sz w:val="40"/>
          <w:szCs w:val="40"/>
        </w:rPr>
        <w:t>“</w:t>
      </w:r>
      <w:r w:rsidRPr="0029071F">
        <w:rPr>
          <w:rFonts w:asciiTheme="minorHAnsi" w:eastAsia="Century Gothic" w:hAnsiTheme="minorHAnsi" w:cstheme="minorHAnsi"/>
          <w:b/>
          <w:color w:val="000000" w:themeColor="text1"/>
          <w:sz w:val="40"/>
          <w:szCs w:val="40"/>
        </w:rPr>
        <w:t>Ciberseguridad en Vehículos</w:t>
      </w:r>
      <w:r w:rsidR="009D1AB8">
        <w:rPr>
          <w:rFonts w:asciiTheme="minorHAnsi" w:eastAsia="Century Gothic" w:hAnsiTheme="minorHAnsi" w:cstheme="minorHAnsi"/>
          <w:b/>
          <w:color w:val="000000" w:themeColor="text1"/>
          <w:sz w:val="40"/>
          <w:szCs w:val="40"/>
        </w:rPr>
        <w:t>”</w:t>
      </w:r>
      <w:r w:rsidRPr="0029071F">
        <w:rPr>
          <w:rFonts w:asciiTheme="minorHAnsi" w:eastAsia="Century Gothic" w:hAnsiTheme="minorHAnsi" w:cstheme="minorHAnsi"/>
          <w:b/>
          <w:color w:val="000000" w:themeColor="text1"/>
          <w:sz w:val="40"/>
          <w:szCs w:val="40"/>
        </w:rPr>
        <w:t xml:space="preserve"> del mundo</w:t>
      </w:r>
    </w:p>
    <w:p w14:paraId="7B01CA8B" w14:textId="77777777" w:rsidR="0029071F" w:rsidRPr="0029071F" w:rsidRDefault="0029071F" w:rsidP="0029071F">
      <w:pPr>
        <w:ind w:left="-142" w:right="-285" w:firstLine="142"/>
        <w:jc w:val="both"/>
        <w:rPr>
          <w:rFonts w:asciiTheme="minorHAnsi" w:eastAsia="Century Gothic" w:hAnsiTheme="minorHAnsi" w:cstheme="minorHAnsi"/>
          <w:b/>
          <w:color w:val="000000" w:themeColor="text1"/>
          <w:u w:val="single"/>
        </w:rPr>
      </w:pPr>
    </w:p>
    <w:p w14:paraId="0EC42073" w14:textId="06F82B90" w:rsidR="0029071F" w:rsidRPr="000250F8" w:rsidRDefault="0029071F" w:rsidP="0029071F">
      <w:pPr>
        <w:ind w:left="-142" w:right="-285" w:firstLine="142"/>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 xml:space="preserve">La ‘startup’ NUUK </w:t>
      </w:r>
      <w:proofErr w:type="spellStart"/>
      <w:r w:rsidRPr="000250F8">
        <w:rPr>
          <w:rFonts w:asciiTheme="minorHAnsi" w:eastAsia="Century Gothic" w:hAnsiTheme="minorHAnsi" w:cstheme="minorHAnsi"/>
          <w:b/>
          <w:color w:val="000000" w:themeColor="text1"/>
        </w:rPr>
        <w:t>Mobility</w:t>
      </w:r>
      <w:proofErr w:type="spellEnd"/>
      <w:r w:rsidRPr="000250F8">
        <w:rPr>
          <w:rFonts w:asciiTheme="minorHAnsi" w:eastAsia="Century Gothic" w:hAnsiTheme="minorHAnsi" w:cstheme="minorHAnsi"/>
          <w:b/>
          <w:color w:val="000000" w:themeColor="text1"/>
        </w:rPr>
        <w:t xml:space="preserve"> </w:t>
      </w:r>
      <w:proofErr w:type="spellStart"/>
      <w:r w:rsidRPr="000250F8">
        <w:rPr>
          <w:rFonts w:asciiTheme="minorHAnsi" w:eastAsia="Century Gothic" w:hAnsiTheme="minorHAnsi" w:cstheme="minorHAnsi"/>
          <w:b/>
          <w:color w:val="000000" w:themeColor="text1"/>
        </w:rPr>
        <w:t>Solutions</w:t>
      </w:r>
      <w:proofErr w:type="spellEnd"/>
      <w:r w:rsidRPr="000250F8">
        <w:rPr>
          <w:rFonts w:asciiTheme="minorHAnsi" w:eastAsia="Century Gothic" w:hAnsiTheme="minorHAnsi" w:cstheme="minorHAnsi"/>
          <w:b/>
          <w:color w:val="000000" w:themeColor="text1"/>
        </w:rPr>
        <w:t xml:space="preserve"> </w:t>
      </w:r>
      <w:r w:rsidR="00CB56B8" w:rsidRPr="000250F8">
        <w:rPr>
          <w:rFonts w:asciiTheme="minorHAnsi" w:eastAsia="Century Gothic" w:hAnsiTheme="minorHAnsi" w:cstheme="minorHAnsi"/>
          <w:b/>
          <w:color w:val="000000" w:themeColor="text1"/>
        </w:rPr>
        <w:t>-</w:t>
      </w:r>
      <w:r w:rsidRPr="000250F8">
        <w:rPr>
          <w:rFonts w:asciiTheme="minorHAnsi" w:eastAsia="Century Gothic" w:hAnsiTheme="minorHAnsi" w:cstheme="minorHAnsi"/>
          <w:b/>
          <w:color w:val="000000" w:themeColor="text1"/>
        </w:rPr>
        <w:t>NMS</w:t>
      </w:r>
      <w:r w:rsidR="00CB56B8" w:rsidRPr="000250F8">
        <w:rPr>
          <w:rFonts w:asciiTheme="minorHAnsi" w:eastAsia="Century Gothic" w:hAnsiTheme="minorHAnsi" w:cstheme="minorHAnsi"/>
          <w:b/>
          <w:color w:val="000000" w:themeColor="text1"/>
        </w:rPr>
        <w:t>-</w:t>
      </w:r>
      <w:r w:rsidRPr="000250F8">
        <w:rPr>
          <w:rFonts w:asciiTheme="minorHAnsi" w:eastAsia="Century Gothic" w:hAnsiTheme="minorHAnsi" w:cstheme="minorHAnsi"/>
          <w:b/>
          <w:color w:val="000000" w:themeColor="text1"/>
        </w:rPr>
        <w:t xml:space="preserve"> ha recibido esta mañana, en sus oficinas del AIC en Boroa-Amorebieta, </w:t>
      </w:r>
      <w:r w:rsidR="00DD48BB" w:rsidRPr="000250F8">
        <w:rPr>
          <w:rFonts w:asciiTheme="minorHAnsi" w:eastAsia="Century Gothic" w:hAnsiTheme="minorHAnsi" w:cstheme="minorHAnsi"/>
          <w:b/>
          <w:color w:val="000000" w:themeColor="text1"/>
        </w:rPr>
        <w:t>el primer certificado</w:t>
      </w:r>
      <w:r w:rsidRPr="000250F8">
        <w:rPr>
          <w:rFonts w:asciiTheme="minorHAnsi" w:eastAsia="Century Gothic" w:hAnsiTheme="minorHAnsi" w:cstheme="minorHAnsi"/>
          <w:b/>
          <w:color w:val="000000" w:themeColor="text1"/>
        </w:rPr>
        <w:t xml:space="preserve"> </w:t>
      </w:r>
      <w:r w:rsidR="00DD48BB" w:rsidRPr="000250F8">
        <w:rPr>
          <w:rFonts w:asciiTheme="minorHAnsi" w:eastAsia="Century Gothic" w:hAnsiTheme="minorHAnsi" w:cstheme="minorHAnsi"/>
          <w:b/>
          <w:color w:val="000000" w:themeColor="text1"/>
        </w:rPr>
        <w:t xml:space="preserve">de AENOR de “Ciberseguridad en Vehículos” </w:t>
      </w:r>
      <w:r w:rsidRPr="000250F8">
        <w:rPr>
          <w:rFonts w:asciiTheme="minorHAnsi" w:eastAsia="Century Gothic" w:hAnsiTheme="minorHAnsi" w:cstheme="minorHAnsi"/>
          <w:b/>
          <w:color w:val="000000" w:themeColor="text1"/>
        </w:rPr>
        <w:t xml:space="preserve">que se concede a un vehículo que supera una evaluación de ciberseguridad, conforme a los requisitos UNECE/R155 y aplicando la metodología ESTP -EUROCYBCAR Standard Test </w:t>
      </w:r>
      <w:proofErr w:type="spellStart"/>
      <w:r w:rsidRPr="000250F8">
        <w:rPr>
          <w:rFonts w:asciiTheme="minorHAnsi" w:eastAsia="Century Gothic" w:hAnsiTheme="minorHAnsi" w:cstheme="minorHAnsi"/>
          <w:b/>
          <w:color w:val="000000" w:themeColor="text1"/>
        </w:rPr>
        <w:t>Protocol</w:t>
      </w:r>
      <w:proofErr w:type="spellEnd"/>
      <w:r w:rsidRPr="000250F8">
        <w:rPr>
          <w:rFonts w:asciiTheme="minorHAnsi" w:eastAsia="Century Gothic" w:hAnsiTheme="minorHAnsi" w:cstheme="minorHAnsi"/>
          <w:b/>
          <w:color w:val="000000" w:themeColor="text1"/>
        </w:rPr>
        <w:t>-.</w:t>
      </w:r>
      <w:r w:rsidR="00DD48BB" w:rsidRPr="000250F8">
        <w:rPr>
          <w:rFonts w:asciiTheme="minorHAnsi" w:eastAsia="Century Gothic" w:hAnsiTheme="minorHAnsi" w:cstheme="minorHAnsi"/>
          <w:b/>
          <w:color w:val="000000" w:themeColor="text1"/>
        </w:rPr>
        <w:t xml:space="preserve"> El certificado ha sido entregado por Arantxa Tapia, </w:t>
      </w:r>
      <w:r w:rsidR="00A6035F">
        <w:rPr>
          <w:rFonts w:asciiTheme="minorHAnsi" w:eastAsia="Century Gothic" w:hAnsiTheme="minorHAnsi" w:cstheme="minorHAnsi"/>
          <w:b/>
          <w:color w:val="000000" w:themeColor="text1"/>
        </w:rPr>
        <w:t>c</w:t>
      </w:r>
      <w:r w:rsidR="00DD48BB" w:rsidRPr="000250F8">
        <w:rPr>
          <w:rFonts w:asciiTheme="minorHAnsi" w:eastAsia="Century Gothic" w:hAnsiTheme="minorHAnsi" w:cstheme="minorHAnsi"/>
          <w:b/>
          <w:color w:val="000000" w:themeColor="text1"/>
        </w:rPr>
        <w:t xml:space="preserve">onsejera de Desarrollo Económico, Sostenibilidad y Medio Ambiente de Innovación del Gobierno Vasco, y por Javier Mejía, </w:t>
      </w:r>
      <w:proofErr w:type="gramStart"/>
      <w:r w:rsidR="00486609" w:rsidRPr="000250F8">
        <w:rPr>
          <w:rFonts w:asciiTheme="minorHAnsi" w:eastAsia="Century Gothic" w:hAnsiTheme="minorHAnsi" w:cstheme="minorHAnsi"/>
          <w:b/>
          <w:color w:val="000000" w:themeColor="text1"/>
        </w:rPr>
        <w:t>D</w:t>
      </w:r>
      <w:r w:rsidR="00DD48BB" w:rsidRPr="000250F8">
        <w:rPr>
          <w:rFonts w:asciiTheme="minorHAnsi" w:eastAsia="Century Gothic" w:hAnsiTheme="minorHAnsi" w:cstheme="minorHAnsi"/>
          <w:b/>
          <w:color w:val="000000" w:themeColor="text1"/>
        </w:rPr>
        <w:t>irector</w:t>
      </w:r>
      <w:proofErr w:type="gramEnd"/>
      <w:r w:rsidR="00DD48BB" w:rsidRPr="000250F8">
        <w:rPr>
          <w:rFonts w:asciiTheme="minorHAnsi" w:eastAsia="Century Gothic" w:hAnsiTheme="minorHAnsi" w:cstheme="minorHAnsi"/>
          <w:b/>
          <w:color w:val="000000" w:themeColor="text1"/>
        </w:rPr>
        <w:t xml:space="preserve"> de Marketing y Desarrollo de Negocio de AENOR.</w:t>
      </w:r>
    </w:p>
    <w:p w14:paraId="151D8943" w14:textId="77777777" w:rsidR="0029071F" w:rsidRPr="000250F8" w:rsidRDefault="0029071F" w:rsidP="0029071F">
      <w:pPr>
        <w:ind w:left="-142" w:right="-285" w:firstLine="142"/>
        <w:jc w:val="both"/>
        <w:rPr>
          <w:rFonts w:asciiTheme="minorHAnsi" w:eastAsia="Century Gothic" w:hAnsiTheme="minorHAnsi" w:cstheme="minorHAnsi"/>
          <w:b/>
          <w:color w:val="000000" w:themeColor="text1"/>
        </w:rPr>
      </w:pPr>
    </w:p>
    <w:p w14:paraId="29278CA2" w14:textId="1C844552" w:rsidR="0029071F" w:rsidRPr="000250F8" w:rsidRDefault="00DD48BB" w:rsidP="0029071F">
      <w:pPr>
        <w:ind w:left="-142" w:right="-285" w:firstLine="142"/>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 xml:space="preserve">La </w:t>
      </w:r>
      <w:r w:rsidR="0029071F" w:rsidRPr="000250F8">
        <w:rPr>
          <w:rFonts w:asciiTheme="minorHAnsi" w:eastAsia="Century Gothic" w:hAnsiTheme="minorHAnsi" w:cstheme="minorHAnsi"/>
          <w:b/>
          <w:color w:val="000000" w:themeColor="text1"/>
        </w:rPr>
        <w:t xml:space="preserve">moto eléctrica </w:t>
      </w:r>
      <w:proofErr w:type="spellStart"/>
      <w:r w:rsidR="0029071F" w:rsidRPr="000250F8">
        <w:rPr>
          <w:rFonts w:asciiTheme="minorHAnsi" w:eastAsia="Century Gothic" w:hAnsiTheme="minorHAnsi" w:cstheme="minorHAnsi"/>
          <w:b/>
          <w:color w:val="000000" w:themeColor="text1"/>
        </w:rPr>
        <w:t>Cargopro</w:t>
      </w:r>
      <w:proofErr w:type="spellEnd"/>
      <w:r w:rsidR="0029071F" w:rsidRPr="000250F8">
        <w:rPr>
          <w:rFonts w:asciiTheme="minorHAnsi" w:eastAsia="Century Gothic" w:hAnsiTheme="minorHAnsi" w:cstheme="minorHAnsi"/>
          <w:b/>
          <w:color w:val="000000" w:themeColor="text1"/>
        </w:rPr>
        <w:t xml:space="preserve"> de NUUK se convertía, el pasado mes de diciembre, en el primer vehículo del mundo que superaba </w:t>
      </w:r>
      <w:r w:rsidRPr="000250F8">
        <w:rPr>
          <w:rFonts w:asciiTheme="minorHAnsi" w:eastAsia="Century Gothic" w:hAnsiTheme="minorHAnsi" w:cstheme="minorHAnsi"/>
          <w:b/>
          <w:color w:val="000000" w:themeColor="text1"/>
        </w:rPr>
        <w:t xml:space="preserve">una exigente evaluación de ciberseguridad, </w:t>
      </w:r>
      <w:r w:rsidR="0029071F" w:rsidRPr="000250F8">
        <w:rPr>
          <w:rFonts w:asciiTheme="minorHAnsi" w:eastAsia="Century Gothic" w:hAnsiTheme="minorHAnsi" w:cstheme="minorHAnsi"/>
          <w:b/>
          <w:color w:val="000000" w:themeColor="text1"/>
        </w:rPr>
        <w:t>obligatori</w:t>
      </w:r>
      <w:r w:rsidRPr="000250F8">
        <w:rPr>
          <w:rFonts w:asciiTheme="minorHAnsi" w:eastAsia="Century Gothic" w:hAnsiTheme="minorHAnsi" w:cstheme="minorHAnsi"/>
          <w:b/>
          <w:color w:val="000000" w:themeColor="text1"/>
        </w:rPr>
        <w:t>a</w:t>
      </w:r>
      <w:r w:rsidR="0029071F" w:rsidRPr="000250F8">
        <w:rPr>
          <w:rFonts w:asciiTheme="minorHAnsi" w:eastAsia="Century Gothic" w:hAnsiTheme="minorHAnsi" w:cstheme="minorHAnsi"/>
          <w:b/>
          <w:color w:val="000000" w:themeColor="text1"/>
        </w:rPr>
        <w:t xml:space="preserve"> para los coches, furgonetas, camiones, autobuses, autocaravanas y remolques que se homologuen en la UE a partir del próximo mes de julio-.</w:t>
      </w:r>
      <w:r w:rsidR="00012004" w:rsidRPr="000250F8">
        <w:rPr>
          <w:rFonts w:asciiTheme="minorHAnsi" w:eastAsia="Century Gothic" w:hAnsiTheme="minorHAnsi" w:cstheme="minorHAnsi"/>
          <w:b/>
          <w:color w:val="000000" w:themeColor="text1"/>
        </w:rPr>
        <w:t xml:space="preserve"> </w:t>
      </w:r>
      <w:r w:rsidR="0029071F" w:rsidRPr="000250F8">
        <w:rPr>
          <w:rFonts w:asciiTheme="minorHAnsi" w:eastAsia="Century Gothic" w:hAnsiTheme="minorHAnsi" w:cstheme="minorHAnsi"/>
          <w:b/>
          <w:color w:val="000000" w:themeColor="text1"/>
        </w:rPr>
        <w:t xml:space="preserve">EUROCYBCAR </w:t>
      </w:r>
      <w:r w:rsidR="009D1AB8" w:rsidRPr="000250F8">
        <w:rPr>
          <w:rFonts w:asciiTheme="minorHAnsi" w:eastAsia="Century Gothic" w:hAnsiTheme="minorHAnsi" w:cstheme="minorHAnsi"/>
          <w:b/>
          <w:color w:val="000000" w:themeColor="text1"/>
        </w:rPr>
        <w:t>realizó</w:t>
      </w:r>
      <w:r w:rsidR="0029071F" w:rsidRPr="000250F8">
        <w:rPr>
          <w:rFonts w:asciiTheme="minorHAnsi" w:eastAsia="Century Gothic" w:hAnsiTheme="minorHAnsi" w:cstheme="minorHAnsi"/>
          <w:b/>
          <w:color w:val="000000" w:themeColor="text1"/>
        </w:rPr>
        <w:t xml:space="preserve"> </w:t>
      </w:r>
      <w:r w:rsidR="00012004" w:rsidRPr="000250F8">
        <w:rPr>
          <w:rFonts w:asciiTheme="minorHAnsi" w:eastAsia="Century Gothic" w:hAnsiTheme="minorHAnsi" w:cstheme="minorHAnsi"/>
          <w:b/>
          <w:color w:val="000000" w:themeColor="text1"/>
        </w:rPr>
        <w:t xml:space="preserve">el test de ciberseguridad </w:t>
      </w:r>
      <w:r w:rsidR="0029071F" w:rsidRPr="000250F8">
        <w:rPr>
          <w:rFonts w:asciiTheme="minorHAnsi" w:eastAsia="Century Gothic" w:hAnsiTheme="minorHAnsi" w:cstheme="minorHAnsi"/>
          <w:b/>
          <w:color w:val="000000" w:themeColor="text1"/>
        </w:rPr>
        <w:t>en su laboratorio de Vitoria-Gasteiz, aplicando la metodología ESTP y conforme a los requisitos de la normativa UNECE/R155, que evalúa hasta 70 amenazas específicas de ciberseguridad, y que AENOR ahora certifica.</w:t>
      </w:r>
    </w:p>
    <w:p w14:paraId="6D4AECA7" w14:textId="77777777" w:rsidR="0029071F" w:rsidRPr="000250F8" w:rsidRDefault="0029071F" w:rsidP="0029071F">
      <w:pPr>
        <w:ind w:left="-142" w:right="-285" w:firstLine="142"/>
        <w:jc w:val="both"/>
        <w:rPr>
          <w:rFonts w:asciiTheme="minorHAnsi" w:eastAsia="Century Gothic" w:hAnsiTheme="minorHAnsi" w:cstheme="minorHAnsi"/>
          <w:b/>
          <w:color w:val="000000" w:themeColor="text1"/>
        </w:rPr>
      </w:pPr>
    </w:p>
    <w:p w14:paraId="6E65BFA5" w14:textId="77777777" w:rsidR="0029071F" w:rsidRPr="000250F8" w:rsidRDefault="0029071F" w:rsidP="0029071F">
      <w:pPr>
        <w:ind w:left="-142" w:right="-285" w:firstLine="142"/>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Los modelos que obtienen el certificado de AENOR de “Ciberseguridad en Vehículos” demuestran que implementan medios eficaces para minimizar el riesgo de un ciberataque contra la privacidad y la vida de las personas que viajan a bordo, así como la integridad de los sistemas del vehículo.</w:t>
      </w:r>
    </w:p>
    <w:p w14:paraId="50761C3E" w14:textId="77777777" w:rsidR="0029071F" w:rsidRPr="000250F8" w:rsidRDefault="0029071F" w:rsidP="009E5BD5">
      <w:pPr>
        <w:pBdr>
          <w:bottom w:val="dashed" w:sz="4" w:space="1" w:color="auto"/>
        </w:pBdr>
        <w:ind w:left="-142" w:right="-285" w:firstLine="142"/>
        <w:jc w:val="both"/>
        <w:rPr>
          <w:rFonts w:asciiTheme="minorHAnsi" w:eastAsia="Century Gothic" w:hAnsiTheme="minorHAnsi" w:cstheme="minorHAnsi"/>
          <w:color w:val="000000" w:themeColor="text1"/>
          <w:u w:val="single"/>
        </w:rPr>
      </w:pPr>
    </w:p>
    <w:p w14:paraId="5E2667BD" w14:textId="77777777" w:rsidR="0029071F" w:rsidRPr="000250F8" w:rsidRDefault="0029071F" w:rsidP="0029071F">
      <w:pPr>
        <w:ind w:left="-142" w:right="-285" w:firstLine="142"/>
        <w:jc w:val="both"/>
        <w:rPr>
          <w:rFonts w:asciiTheme="minorHAnsi" w:eastAsia="Century Gothic" w:hAnsiTheme="minorHAnsi" w:cstheme="minorHAnsi"/>
          <w:color w:val="000000" w:themeColor="text1"/>
          <w:highlight w:val="white"/>
        </w:rPr>
      </w:pPr>
    </w:p>
    <w:p w14:paraId="0266A91D" w14:textId="3567C532" w:rsidR="0029071F" w:rsidRPr="000250F8" w:rsidRDefault="0029071F" w:rsidP="000250F8">
      <w:pPr>
        <w:jc w:val="both"/>
        <w:rPr>
          <w:rFonts w:asciiTheme="minorHAnsi" w:eastAsia="Century Gothic" w:hAnsiTheme="minorHAnsi" w:cstheme="minorHAnsi"/>
          <w:bCs/>
          <w:color w:val="000000" w:themeColor="text1"/>
        </w:rPr>
      </w:pPr>
      <w:r w:rsidRPr="000250F8">
        <w:rPr>
          <w:rFonts w:asciiTheme="minorHAnsi" w:eastAsia="Century Gothic" w:hAnsiTheme="minorHAnsi" w:cstheme="minorHAnsi"/>
          <w:color w:val="000000" w:themeColor="text1"/>
          <w:highlight w:val="white"/>
        </w:rPr>
        <w:t xml:space="preserve">A partir de julio de este año, todos los vehículos -coches, furgonetas, autobuses, camiones, autocaravanas y remolques- que se homologuen en Europa deberán cumplir </w:t>
      </w:r>
      <w:r w:rsidRPr="000250F8">
        <w:rPr>
          <w:rFonts w:asciiTheme="minorHAnsi" w:eastAsia="Century Gothic" w:hAnsiTheme="minorHAnsi" w:cstheme="minorHAnsi"/>
          <w:b/>
          <w:bCs/>
          <w:color w:val="000000" w:themeColor="text1"/>
          <w:highlight w:val="white"/>
        </w:rPr>
        <w:t>una exigente normativa de ciberseguridad</w:t>
      </w:r>
      <w:r w:rsidR="00012004" w:rsidRPr="000250F8">
        <w:rPr>
          <w:rFonts w:asciiTheme="minorHAnsi" w:eastAsia="Century Gothic" w:hAnsiTheme="minorHAnsi" w:cstheme="minorHAnsi"/>
          <w:b/>
          <w:bCs/>
          <w:color w:val="000000" w:themeColor="text1"/>
          <w:highlight w:val="white"/>
        </w:rPr>
        <w:t xml:space="preserve">, </w:t>
      </w:r>
      <w:r w:rsidR="002947A3" w:rsidRPr="000250F8">
        <w:rPr>
          <w:rFonts w:asciiTheme="minorHAnsi" w:eastAsia="Century Gothic" w:hAnsiTheme="minorHAnsi" w:cstheme="minorHAnsi"/>
          <w:b/>
          <w:bCs/>
          <w:color w:val="000000" w:themeColor="text1"/>
          <w:highlight w:val="white"/>
        </w:rPr>
        <w:t>la U</w:t>
      </w:r>
      <w:r w:rsidRPr="000250F8">
        <w:rPr>
          <w:rFonts w:asciiTheme="minorHAnsi" w:eastAsia="Century Gothic" w:hAnsiTheme="minorHAnsi" w:cstheme="minorHAnsi"/>
          <w:b/>
          <w:bCs/>
          <w:color w:val="000000" w:themeColor="text1"/>
          <w:highlight w:val="white"/>
        </w:rPr>
        <w:t>NECE/R155</w:t>
      </w:r>
      <w:r w:rsidRPr="000250F8">
        <w:rPr>
          <w:rFonts w:asciiTheme="minorHAnsi" w:eastAsia="Century Gothic" w:hAnsiTheme="minorHAnsi" w:cstheme="minorHAnsi"/>
          <w:color w:val="000000" w:themeColor="text1"/>
          <w:highlight w:val="white"/>
        </w:rPr>
        <w:t xml:space="preserve"> y, desde julio de 2024, todos los vehículos nuevos que se comercialicen. </w:t>
      </w:r>
      <w:r w:rsidRPr="000250F8">
        <w:rPr>
          <w:rFonts w:asciiTheme="minorHAnsi" w:eastAsia="Century Gothic" w:hAnsiTheme="minorHAnsi" w:cstheme="minorHAnsi"/>
          <w:color w:val="000000" w:themeColor="text1"/>
        </w:rPr>
        <w:t xml:space="preserve">El propósito de esta normativa es que </w:t>
      </w:r>
      <w:r w:rsidRPr="000250F8">
        <w:rPr>
          <w:rFonts w:asciiTheme="minorHAnsi" w:eastAsia="Century Gothic" w:hAnsiTheme="minorHAnsi" w:cstheme="minorHAnsi"/>
          <w:bCs/>
          <w:color w:val="000000" w:themeColor="text1"/>
        </w:rPr>
        <w:t xml:space="preserve">los fabricantes contemplen y </w:t>
      </w:r>
      <w:r w:rsidRPr="000250F8">
        <w:rPr>
          <w:rFonts w:asciiTheme="minorHAnsi" w:eastAsia="Century Gothic" w:hAnsiTheme="minorHAnsi" w:cstheme="minorHAnsi"/>
          <w:bCs/>
          <w:color w:val="000000" w:themeColor="text1"/>
        </w:rPr>
        <w:lastRenderedPageBreak/>
        <w:t>mitiguen los diferentes riesgos de ciberseguridad a los que se enfrentan los vehículos, por lo que ha establecido unos mínimos requisitos de ciberseguridad que deben cumplir los nuevos vehículos.</w:t>
      </w:r>
    </w:p>
    <w:p w14:paraId="37725CC8" w14:textId="77777777" w:rsidR="0029071F" w:rsidRPr="000250F8" w:rsidRDefault="0029071F" w:rsidP="000250F8">
      <w:pPr>
        <w:jc w:val="both"/>
        <w:rPr>
          <w:rFonts w:asciiTheme="minorHAnsi" w:eastAsia="Century Gothic" w:hAnsiTheme="minorHAnsi" w:cstheme="minorHAnsi"/>
          <w:bCs/>
          <w:color w:val="000000" w:themeColor="text1"/>
        </w:rPr>
      </w:pPr>
      <w:r w:rsidRPr="000250F8">
        <w:rPr>
          <w:rFonts w:asciiTheme="minorHAnsi" w:eastAsia="Century Gothic" w:hAnsiTheme="minorHAnsi" w:cstheme="minorHAnsi"/>
          <w:bCs/>
          <w:color w:val="000000" w:themeColor="text1"/>
        </w:rPr>
        <w:t xml:space="preserve">  </w:t>
      </w:r>
    </w:p>
    <w:p w14:paraId="395E34AF" w14:textId="77777777" w:rsidR="0029071F" w:rsidRPr="000250F8" w:rsidRDefault="0029071F" w:rsidP="000250F8">
      <w:pPr>
        <w:jc w:val="both"/>
        <w:rPr>
          <w:rFonts w:asciiTheme="minorHAnsi" w:eastAsia="Century Gothic" w:hAnsiTheme="minorHAnsi" w:cstheme="minorHAnsi"/>
          <w:bCs/>
          <w:color w:val="000000" w:themeColor="text1"/>
        </w:rPr>
      </w:pPr>
      <w:r w:rsidRPr="000250F8">
        <w:rPr>
          <w:rFonts w:asciiTheme="minorHAnsi" w:eastAsia="Century Gothic" w:hAnsiTheme="minorHAnsi" w:cstheme="minorHAnsi"/>
          <w:color w:val="000000" w:themeColor="text1"/>
          <w:highlight w:val="white"/>
        </w:rPr>
        <w:t xml:space="preserve">La idea, por tanto, es que los vehículos homologados en la UE tengan que </w:t>
      </w:r>
      <w:r w:rsidRPr="000250F8">
        <w:rPr>
          <w:rFonts w:asciiTheme="minorHAnsi" w:eastAsia="Century Gothic" w:hAnsiTheme="minorHAnsi" w:cstheme="minorHAnsi"/>
          <w:b/>
          <w:bCs/>
          <w:color w:val="000000" w:themeColor="text1"/>
          <w:highlight w:val="white"/>
        </w:rPr>
        <w:t>completar una evaluación técnica de hasta 70 posibles amenazas de ciberseguridad indicadas en la UNECE/R155,</w:t>
      </w:r>
      <w:r w:rsidRPr="000250F8">
        <w:rPr>
          <w:rFonts w:asciiTheme="minorHAnsi" w:eastAsia="Century Gothic" w:hAnsiTheme="minorHAnsi" w:cstheme="minorHAnsi"/>
          <w:color w:val="000000" w:themeColor="text1"/>
          <w:highlight w:val="white"/>
        </w:rPr>
        <w:t xml:space="preserve"> superando desde posibles ciberataques a la integridad de los sistemas informáticos del vehículo, a la seguridad física del conductor o de los pasajeros, o bien defender la privacidad de las personas que viajan a bordo de esos vehículos. </w:t>
      </w:r>
    </w:p>
    <w:p w14:paraId="6E17E7C0" w14:textId="77777777" w:rsidR="0029071F" w:rsidRPr="000250F8" w:rsidRDefault="0029071F" w:rsidP="000250F8">
      <w:pPr>
        <w:jc w:val="both"/>
        <w:rPr>
          <w:rFonts w:asciiTheme="minorHAnsi" w:eastAsia="Century Gothic" w:hAnsiTheme="minorHAnsi" w:cstheme="minorHAnsi"/>
          <w:color w:val="000000" w:themeColor="text1"/>
          <w:highlight w:val="white"/>
        </w:rPr>
      </w:pPr>
    </w:p>
    <w:p w14:paraId="2622AA36" w14:textId="3C31FF65" w:rsidR="0029071F" w:rsidRPr="000250F8" w:rsidRDefault="0029071F" w:rsidP="000250F8">
      <w:pPr>
        <w:jc w:val="both"/>
        <w:rPr>
          <w:rFonts w:asciiTheme="minorHAnsi" w:eastAsia="Century Gothic" w:hAnsiTheme="minorHAnsi" w:cstheme="minorHAnsi"/>
          <w:bCs/>
          <w:color w:val="000000" w:themeColor="text1"/>
        </w:rPr>
      </w:pPr>
      <w:r w:rsidRPr="000250F8">
        <w:rPr>
          <w:rFonts w:asciiTheme="minorHAnsi" w:eastAsia="Century Gothic" w:hAnsiTheme="minorHAnsi" w:cstheme="minorHAnsi"/>
          <w:color w:val="000000" w:themeColor="text1"/>
          <w:highlight w:val="white"/>
        </w:rPr>
        <w:t xml:space="preserve">Anticipándose a esta normativa, NUUK </w:t>
      </w:r>
      <w:proofErr w:type="spellStart"/>
      <w:r w:rsidRPr="000250F8">
        <w:rPr>
          <w:rFonts w:asciiTheme="minorHAnsi" w:eastAsia="Century Gothic" w:hAnsiTheme="minorHAnsi" w:cstheme="minorHAnsi"/>
          <w:color w:val="000000" w:themeColor="text1"/>
          <w:highlight w:val="white"/>
        </w:rPr>
        <w:t>Mobility</w:t>
      </w:r>
      <w:proofErr w:type="spellEnd"/>
      <w:r w:rsidRPr="000250F8">
        <w:rPr>
          <w:rFonts w:asciiTheme="minorHAnsi" w:eastAsia="Century Gothic" w:hAnsiTheme="minorHAnsi" w:cstheme="minorHAnsi"/>
          <w:color w:val="000000" w:themeColor="text1"/>
          <w:highlight w:val="white"/>
        </w:rPr>
        <w:t xml:space="preserve"> </w:t>
      </w:r>
      <w:proofErr w:type="spellStart"/>
      <w:r w:rsidRPr="000250F8">
        <w:rPr>
          <w:rFonts w:asciiTheme="minorHAnsi" w:eastAsia="Century Gothic" w:hAnsiTheme="minorHAnsi" w:cstheme="minorHAnsi"/>
          <w:color w:val="000000" w:themeColor="text1"/>
          <w:highlight w:val="white"/>
        </w:rPr>
        <w:t>Solutions</w:t>
      </w:r>
      <w:proofErr w:type="spellEnd"/>
      <w:r w:rsidRPr="000250F8">
        <w:rPr>
          <w:rFonts w:asciiTheme="minorHAnsi" w:eastAsia="Century Gothic" w:hAnsiTheme="minorHAnsi" w:cstheme="minorHAnsi"/>
          <w:color w:val="000000" w:themeColor="text1"/>
          <w:highlight w:val="white"/>
        </w:rPr>
        <w:t xml:space="preserve"> </w:t>
      </w:r>
      <w:r w:rsidRPr="000250F8">
        <w:rPr>
          <w:rFonts w:asciiTheme="minorHAnsi" w:eastAsia="Century Gothic" w:hAnsiTheme="minorHAnsi" w:cstheme="minorHAnsi"/>
          <w:b/>
          <w:color w:val="000000" w:themeColor="text1"/>
        </w:rPr>
        <w:t>se convertía, el pasado mes de diciembre, en la primera empresa de automoción de todo el mundo que comercializa un modelo que ha superado el test de ciberseguridad de EUROCYBCAR que ahora certifica AENOR:</w:t>
      </w:r>
      <w:r w:rsidRPr="000250F8">
        <w:rPr>
          <w:rFonts w:asciiTheme="minorHAnsi" w:eastAsia="Century Gothic" w:hAnsiTheme="minorHAnsi" w:cstheme="minorHAnsi"/>
          <w:bCs/>
          <w:color w:val="000000" w:themeColor="text1"/>
        </w:rPr>
        <w:t xml:space="preserve"> la moto eléctrica </w:t>
      </w:r>
      <w:proofErr w:type="spellStart"/>
      <w:r w:rsidRPr="000250F8">
        <w:rPr>
          <w:rFonts w:asciiTheme="minorHAnsi" w:eastAsia="Century Gothic" w:hAnsiTheme="minorHAnsi" w:cstheme="minorHAnsi"/>
          <w:bCs/>
          <w:color w:val="000000" w:themeColor="text1"/>
        </w:rPr>
        <w:t>Cargopro</w:t>
      </w:r>
      <w:proofErr w:type="spellEnd"/>
      <w:r w:rsidRPr="000250F8">
        <w:rPr>
          <w:rFonts w:asciiTheme="minorHAnsi" w:eastAsia="Century Gothic" w:hAnsiTheme="minorHAnsi" w:cstheme="minorHAnsi"/>
          <w:bCs/>
          <w:color w:val="000000" w:themeColor="text1"/>
        </w:rPr>
        <w:t>, dirigida al mundo de la logística y distribución cercanas. Con esta certificación voluntaria, NMS se adelanta a la normativa europea ya que, por el momento, las motos eléctricas todavía no están obligadas a pasar est</w:t>
      </w:r>
      <w:r w:rsidR="007A6644" w:rsidRPr="000250F8">
        <w:rPr>
          <w:rFonts w:asciiTheme="minorHAnsi" w:eastAsia="Century Gothic" w:hAnsiTheme="minorHAnsi" w:cstheme="minorHAnsi"/>
          <w:bCs/>
          <w:color w:val="000000" w:themeColor="text1"/>
        </w:rPr>
        <w:t>a</w:t>
      </w:r>
      <w:r w:rsidRPr="000250F8">
        <w:rPr>
          <w:rFonts w:asciiTheme="minorHAnsi" w:eastAsia="Century Gothic" w:hAnsiTheme="minorHAnsi" w:cstheme="minorHAnsi"/>
          <w:bCs/>
          <w:color w:val="000000" w:themeColor="text1"/>
        </w:rPr>
        <w:t xml:space="preserve"> evaluación.</w:t>
      </w:r>
    </w:p>
    <w:p w14:paraId="1AE89E08" w14:textId="77777777" w:rsidR="0029071F" w:rsidRPr="000250F8" w:rsidRDefault="0029071F" w:rsidP="000250F8">
      <w:pPr>
        <w:jc w:val="both"/>
        <w:rPr>
          <w:rFonts w:asciiTheme="minorHAnsi" w:eastAsia="Century Gothic" w:hAnsiTheme="minorHAnsi" w:cstheme="minorHAnsi"/>
          <w:bCs/>
          <w:color w:val="000000" w:themeColor="text1"/>
        </w:rPr>
      </w:pPr>
    </w:p>
    <w:p w14:paraId="4EEC8AFC" w14:textId="77777777" w:rsidR="000250F8" w:rsidRPr="000250F8" w:rsidRDefault="0029071F" w:rsidP="000250F8">
      <w:pPr>
        <w:jc w:val="both"/>
        <w:rPr>
          <w:rFonts w:asciiTheme="minorHAnsi" w:eastAsia="Century Gothic" w:hAnsiTheme="minorHAnsi" w:cstheme="minorHAnsi"/>
          <w:bCs/>
          <w:color w:val="000000" w:themeColor="text1"/>
        </w:rPr>
      </w:pPr>
      <w:r w:rsidRPr="000250F8">
        <w:rPr>
          <w:rFonts w:asciiTheme="minorHAnsi" w:eastAsia="Century Gothic" w:hAnsiTheme="minorHAnsi" w:cstheme="minorHAnsi"/>
          <w:bCs/>
          <w:color w:val="000000" w:themeColor="text1"/>
        </w:rPr>
        <w:t xml:space="preserve">Una vez superado el test de ciberseguridad de </w:t>
      </w:r>
      <w:r w:rsidRPr="000250F8">
        <w:rPr>
          <w:rFonts w:asciiTheme="minorHAnsi" w:eastAsia="Century Gothic" w:hAnsiTheme="minorHAnsi" w:cstheme="minorHAnsi"/>
          <w:b/>
          <w:color w:val="000000" w:themeColor="text1"/>
        </w:rPr>
        <w:t>EUROCYBCAR</w:t>
      </w:r>
      <w:r w:rsidRPr="000250F8">
        <w:rPr>
          <w:rStyle w:val="Hipervnculo"/>
          <w:rFonts w:asciiTheme="minorHAnsi" w:eastAsia="Century Gothic" w:hAnsiTheme="minorHAnsi" w:cstheme="minorHAnsi"/>
          <w:bCs/>
          <w:color w:val="000000" w:themeColor="text1"/>
          <w:u w:val="none"/>
        </w:rPr>
        <w:t xml:space="preserve"> -en el que se aplica la metodología propia ESTP y </w:t>
      </w:r>
      <w:r w:rsidR="00012004" w:rsidRPr="000250F8">
        <w:rPr>
          <w:rStyle w:val="Hipervnculo"/>
          <w:rFonts w:asciiTheme="minorHAnsi" w:eastAsia="Century Gothic" w:hAnsiTheme="minorHAnsi" w:cstheme="minorHAnsi"/>
          <w:bCs/>
          <w:color w:val="000000" w:themeColor="text1"/>
          <w:u w:val="none"/>
        </w:rPr>
        <w:t>que se ajusta a la normativa</w:t>
      </w:r>
      <w:r w:rsidRPr="000250F8">
        <w:rPr>
          <w:rStyle w:val="Hipervnculo"/>
          <w:rFonts w:asciiTheme="minorHAnsi" w:eastAsia="Century Gothic" w:hAnsiTheme="minorHAnsi" w:cstheme="minorHAnsi"/>
          <w:bCs/>
          <w:color w:val="000000" w:themeColor="text1"/>
          <w:u w:val="none"/>
        </w:rPr>
        <w:t xml:space="preserve"> UNECE/R155-</w:t>
      </w:r>
      <w:r w:rsidR="00012004" w:rsidRPr="000250F8">
        <w:rPr>
          <w:rFonts w:asciiTheme="minorHAnsi" w:eastAsia="Century Gothic" w:hAnsiTheme="minorHAnsi" w:cstheme="minorHAnsi"/>
          <w:bCs/>
          <w:color w:val="000000" w:themeColor="text1"/>
        </w:rPr>
        <w:t xml:space="preserve">, </w:t>
      </w:r>
      <w:hyperlink r:id="rId7" w:history="1">
        <w:r w:rsidRPr="000250F8">
          <w:rPr>
            <w:rStyle w:val="Hipervnculo"/>
            <w:rFonts w:asciiTheme="minorHAnsi" w:eastAsia="Century Gothic" w:hAnsiTheme="minorHAnsi" w:cstheme="minorHAnsi"/>
            <w:b/>
            <w:color w:val="000000" w:themeColor="text1"/>
            <w:u w:val="none"/>
          </w:rPr>
          <w:t>AENOR</w:t>
        </w:r>
      </w:hyperlink>
      <w:r w:rsidRPr="000250F8">
        <w:rPr>
          <w:rFonts w:asciiTheme="minorHAnsi" w:eastAsia="Century Gothic" w:hAnsiTheme="minorHAnsi" w:cstheme="minorHAnsi"/>
          <w:bCs/>
          <w:color w:val="000000" w:themeColor="text1"/>
        </w:rPr>
        <w:t xml:space="preserve"> revisa el informe técnico de resultados emitido por EUROCYBCAR, así como aspectos técnicos-organizativos de la organización, y procede a emitir el certificado de “Ciberseguridad en Vehículos” con una validez de tres años.</w:t>
      </w:r>
      <w:r w:rsidR="00093F92" w:rsidRPr="000250F8">
        <w:rPr>
          <w:rFonts w:asciiTheme="minorHAnsi" w:eastAsia="Century Gothic" w:hAnsiTheme="minorHAnsi" w:cstheme="minorHAnsi"/>
          <w:bCs/>
          <w:color w:val="000000" w:themeColor="text1"/>
        </w:rPr>
        <w:t xml:space="preserve"> </w:t>
      </w:r>
    </w:p>
    <w:p w14:paraId="0F898917" w14:textId="77777777" w:rsidR="000250F8" w:rsidRPr="000250F8" w:rsidRDefault="000250F8" w:rsidP="000250F8">
      <w:pPr>
        <w:jc w:val="both"/>
        <w:rPr>
          <w:rFonts w:asciiTheme="minorHAnsi" w:eastAsia="Century Gothic" w:hAnsiTheme="minorHAnsi" w:cstheme="minorHAnsi"/>
          <w:bCs/>
          <w:color w:val="000000" w:themeColor="text1"/>
        </w:rPr>
      </w:pPr>
    </w:p>
    <w:p w14:paraId="1643F7F6" w14:textId="5D5E130A" w:rsidR="003F1197" w:rsidRPr="00BF1158" w:rsidRDefault="003F1197" w:rsidP="003F1197">
      <w:pPr>
        <w:jc w:val="both"/>
        <w:rPr>
          <w:rFonts w:asciiTheme="minorHAnsi" w:hAnsiTheme="minorHAnsi" w:cstheme="minorHAnsi"/>
          <w:color w:val="000000" w:themeColor="text1"/>
          <w:lang w:eastAsia="es-ES_tradnl"/>
        </w:rPr>
      </w:pPr>
      <w:r w:rsidRPr="0029071F">
        <w:rPr>
          <w:rFonts w:asciiTheme="minorHAnsi" w:eastAsia="Century Gothic" w:hAnsiTheme="minorHAnsi" w:cstheme="minorHAnsi"/>
          <w:bCs/>
          <w:color w:val="000000" w:themeColor="text1"/>
        </w:rPr>
        <w:t xml:space="preserve">Este certificado es el que ha sido entregado hoy a los responsables de NUUK en sus instalaciones del AIC, en Boroa-Amorebieta </w:t>
      </w:r>
      <w:r>
        <w:rPr>
          <w:rFonts w:asciiTheme="minorHAnsi" w:eastAsia="Century Gothic" w:hAnsiTheme="minorHAnsi" w:cstheme="minorHAnsi"/>
          <w:bCs/>
          <w:color w:val="000000" w:themeColor="text1"/>
        </w:rPr>
        <w:t>-</w:t>
      </w:r>
      <w:r w:rsidRPr="0029071F">
        <w:rPr>
          <w:rFonts w:asciiTheme="minorHAnsi" w:eastAsia="Century Gothic" w:hAnsiTheme="minorHAnsi" w:cstheme="minorHAnsi"/>
          <w:bCs/>
          <w:color w:val="000000" w:themeColor="text1"/>
        </w:rPr>
        <w:t>Bizkaia</w:t>
      </w:r>
      <w:r>
        <w:rPr>
          <w:rFonts w:asciiTheme="minorHAnsi" w:eastAsia="Century Gothic" w:hAnsiTheme="minorHAnsi" w:cstheme="minorHAnsi"/>
          <w:bCs/>
          <w:color w:val="000000" w:themeColor="text1"/>
        </w:rPr>
        <w:t>-</w:t>
      </w:r>
      <w:r w:rsidRPr="0029071F">
        <w:rPr>
          <w:rFonts w:asciiTheme="minorHAnsi" w:eastAsia="Century Gothic" w:hAnsiTheme="minorHAnsi" w:cstheme="minorHAnsi"/>
          <w:bCs/>
          <w:color w:val="000000" w:themeColor="text1"/>
        </w:rPr>
        <w:t>. Durante la entrega</w:t>
      </w:r>
      <w:r>
        <w:rPr>
          <w:rFonts w:asciiTheme="minorHAnsi" w:eastAsia="Century Gothic" w:hAnsiTheme="minorHAnsi" w:cstheme="minorHAnsi"/>
          <w:bCs/>
          <w:color w:val="000000" w:themeColor="text1"/>
        </w:rPr>
        <w:t>,</w:t>
      </w:r>
      <w:r w:rsidRPr="0029071F">
        <w:rPr>
          <w:rFonts w:asciiTheme="minorHAnsi" w:eastAsia="Century Gothic" w:hAnsiTheme="minorHAnsi" w:cstheme="minorHAnsi"/>
          <w:bCs/>
          <w:color w:val="000000" w:themeColor="text1"/>
        </w:rPr>
        <w:t xml:space="preserve"> Arantxa Tapia, </w:t>
      </w:r>
      <w:r>
        <w:rPr>
          <w:rFonts w:asciiTheme="minorHAnsi" w:eastAsia="Century Gothic" w:hAnsiTheme="minorHAnsi" w:cstheme="minorHAnsi"/>
          <w:bCs/>
          <w:color w:val="000000" w:themeColor="text1"/>
        </w:rPr>
        <w:t>c</w:t>
      </w:r>
      <w:r w:rsidRPr="0029071F">
        <w:rPr>
          <w:rFonts w:asciiTheme="minorHAnsi" w:eastAsia="Century Gothic" w:hAnsiTheme="minorHAnsi" w:cstheme="minorHAnsi"/>
          <w:bCs/>
          <w:color w:val="000000" w:themeColor="text1"/>
        </w:rPr>
        <w:t xml:space="preserve">onsejera de Desarrollo Económico, Sostenibilidad y Medio Ambiente del Gobierno Vasco, </w:t>
      </w:r>
      <w:r w:rsidRPr="00BF1158">
        <w:rPr>
          <w:rFonts w:asciiTheme="minorHAnsi" w:eastAsia="Century Gothic" w:hAnsiTheme="minorHAnsi" w:cstheme="minorHAnsi"/>
          <w:bCs/>
          <w:color w:val="000000" w:themeColor="text1"/>
        </w:rPr>
        <w:t>expresó que “</w:t>
      </w:r>
      <w:r>
        <w:rPr>
          <w:rFonts w:asciiTheme="minorHAnsi" w:hAnsiTheme="minorHAnsi" w:cstheme="minorHAnsi"/>
          <w:i/>
          <w:iCs/>
          <w:color w:val="000000" w:themeColor="text1"/>
          <w:shd w:val="clear" w:color="auto" w:fill="FFFFFF"/>
          <w:lang w:eastAsia="es-ES_tradnl"/>
        </w:rPr>
        <w:t>l</w:t>
      </w:r>
      <w:r w:rsidRPr="00BF1158">
        <w:rPr>
          <w:rFonts w:asciiTheme="minorHAnsi" w:hAnsiTheme="minorHAnsi" w:cstheme="minorHAnsi"/>
          <w:i/>
          <w:iCs/>
          <w:color w:val="000000" w:themeColor="text1"/>
          <w:shd w:val="clear" w:color="auto" w:fill="FFFFFF"/>
          <w:lang w:eastAsia="es-ES_tradnl"/>
        </w:rPr>
        <w:t xml:space="preserve">a competitividad de nuestra economía pasa por las tres grandes transiciones que se están dando a nivel global. </w:t>
      </w:r>
      <w:r w:rsidRPr="003F1197">
        <w:rPr>
          <w:rFonts w:asciiTheme="minorHAnsi" w:hAnsiTheme="minorHAnsi" w:cstheme="minorHAnsi"/>
          <w:b/>
          <w:bCs/>
          <w:i/>
          <w:iCs/>
          <w:color w:val="000000" w:themeColor="text1"/>
          <w:shd w:val="clear" w:color="auto" w:fill="FFFFFF"/>
          <w:lang w:eastAsia="es-ES_tradnl"/>
        </w:rPr>
        <w:t>Hablamos de la transición socio-sanitaria, de la energético-climática y de la transición tecnológico-digital. Esta última no se puede entender sin la ciberseguridad, ámbito en el que Euskadi ha hecho una apuesta firme.</w:t>
      </w:r>
      <w:r w:rsidRPr="00BF1158">
        <w:rPr>
          <w:rFonts w:asciiTheme="minorHAnsi" w:hAnsiTheme="minorHAnsi" w:cstheme="minorHAnsi"/>
          <w:i/>
          <w:iCs/>
          <w:color w:val="000000" w:themeColor="text1"/>
          <w:shd w:val="clear" w:color="auto" w:fill="FFFFFF"/>
          <w:lang w:eastAsia="es-ES_tradnl"/>
        </w:rPr>
        <w:t xml:space="preserve"> El logro de NUUK, como primera empresa certificada gracias </w:t>
      </w:r>
      <w:proofErr w:type="gramStart"/>
      <w:r w:rsidRPr="00BF1158">
        <w:rPr>
          <w:rFonts w:asciiTheme="minorHAnsi" w:hAnsiTheme="minorHAnsi" w:cstheme="minorHAnsi"/>
          <w:i/>
          <w:iCs/>
          <w:color w:val="000000" w:themeColor="text1"/>
          <w:shd w:val="clear" w:color="auto" w:fill="FFFFFF"/>
          <w:lang w:eastAsia="es-ES_tradnl"/>
        </w:rPr>
        <w:t>al test</w:t>
      </w:r>
      <w:proofErr w:type="gramEnd"/>
      <w:r w:rsidRPr="00BF1158">
        <w:rPr>
          <w:rFonts w:asciiTheme="minorHAnsi" w:hAnsiTheme="minorHAnsi" w:cstheme="minorHAnsi"/>
          <w:i/>
          <w:iCs/>
          <w:color w:val="000000" w:themeColor="text1"/>
          <w:shd w:val="clear" w:color="auto" w:fill="FFFFFF"/>
          <w:lang w:eastAsia="es-ES_tradnl"/>
        </w:rPr>
        <w:t xml:space="preserve"> de </w:t>
      </w:r>
      <w:r w:rsidR="006F2ECD">
        <w:rPr>
          <w:rFonts w:asciiTheme="minorHAnsi" w:hAnsiTheme="minorHAnsi" w:cstheme="minorHAnsi"/>
          <w:i/>
          <w:iCs/>
          <w:color w:val="000000" w:themeColor="text1"/>
          <w:shd w:val="clear" w:color="auto" w:fill="FFFFFF"/>
          <w:lang w:eastAsia="es-ES_tradnl"/>
        </w:rPr>
        <w:t>EUROCYBCAR</w:t>
      </w:r>
      <w:r w:rsidRPr="00BF1158">
        <w:rPr>
          <w:rFonts w:asciiTheme="minorHAnsi" w:hAnsiTheme="minorHAnsi" w:cstheme="minorHAnsi"/>
          <w:i/>
          <w:iCs/>
          <w:color w:val="000000" w:themeColor="text1"/>
          <w:shd w:val="clear" w:color="auto" w:fill="FFFFFF"/>
          <w:lang w:eastAsia="es-ES_tradnl"/>
        </w:rPr>
        <w:t>, es sin duda muestra de todo este esfuerzo</w:t>
      </w:r>
      <w:r>
        <w:rPr>
          <w:rFonts w:asciiTheme="minorHAnsi" w:eastAsia="Century Gothic" w:hAnsiTheme="minorHAnsi" w:cstheme="minorHAnsi"/>
          <w:bCs/>
          <w:i/>
          <w:iCs/>
          <w:color w:val="000000" w:themeColor="text1"/>
        </w:rPr>
        <w:t>.</w:t>
      </w:r>
      <w:r w:rsidR="006F2ECD">
        <w:rPr>
          <w:rFonts w:asciiTheme="minorHAnsi" w:eastAsia="Century Gothic" w:hAnsiTheme="minorHAnsi" w:cstheme="minorHAnsi"/>
          <w:bCs/>
          <w:i/>
          <w:iCs/>
          <w:color w:val="000000" w:themeColor="text1"/>
        </w:rPr>
        <w:t>”.</w:t>
      </w:r>
      <w:r>
        <w:rPr>
          <w:rFonts w:asciiTheme="minorHAnsi" w:eastAsia="Century Gothic" w:hAnsiTheme="minorHAnsi" w:cstheme="minorHAnsi"/>
          <w:bCs/>
          <w:i/>
          <w:iCs/>
          <w:color w:val="000000" w:themeColor="text1"/>
        </w:rPr>
        <w:t xml:space="preserve"> </w:t>
      </w:r>
    </w:p>
    <w:p w14:paraId="0C1754E9" w14:textId="77777777" w:rsidR="003F1197" w:rsidRDefault="003F1197" w:rsidP="000250F8">
      <w:pPr>
        <w:jc w:val="both"/>
        <w:rPr>
          <w:rFonts w:asciiTheme="minorHAnsi" w:eastAsia="Century Gothic" w:hAnsiTheme="minorHAnsi" w:cstheme="minorHAnsi"/>
          <w:color w:val="000000" w:themeColor="text1"/>
          <w:highlight w:val="white"/>
        </w:rPr>
      </w:pPr>
    </w:p>
    <w:p w14:paraId="12682E7B" w14:textId="77777777" w:rsidR="003F1197" w:rsidRPr="000D40F8" w:rsidRDefault="003F1197" w:rsidP="000250F8">
      <w:pPr>
        <w:jc w:val="both"/>
        <w:rPr>
          <w:rFonts w:asciiTheme="minorHAnsi" w:eastAsia="Century Gothic" w:hAnsiTheme="minorHAnsi" w:cstheme="minorHAnsi"/>
          <w:b/>
          <w:bCs/>
          <w:color w:val="000000" w:themeColor="text1"/>
          <w:highlight w:val="white"/>
          <w:u w:val="single"/>
        </w:rPr>
      </w:pPr>
      <w:r w:rsidRPr="000D40F8">
        <w:rPr>
          <w:rFonts w:asciiTheme="minorHAnsi" w:eastAsia="Century Gothic" w:hAnsiTheme="minorHAnsi" w:cstheme="minorHAnsi"/>
          <w:b/>
          <w:bCs/>
          <w:color w:val="000000" w:themeColor="text1"/>
          <w:highlight w:val="white"/>
          <w:u w:val="single"/>
        </w:rPr>
        <w:t xml:space="preserve">Importancia para NUUK </w:t>
      </w:r>
    </w:p>
    <w:p w14:paraId="42C07F1F" w14:textId="77777777" w:rsidR="003F1197" w:rsidRPr="003F1197" w:rsidRDefault="003F1197" w:rsidP="000250F8">
      <w:pPr>
        <w:jc w:val="both"/>
        <w:rPr>
          <w:rFonts w:asciiTheme="minorHAnsi" w:eastAsia="Century Gothic" w:hAnsiTheme="minorHAnsi" w:cstheme="minorHAnsi"/>
          <w:b/>
          <w:bCs/>
          <w:color w:val="000000" w:themeColor="text1"/>
          <w:highlight w:val="white"/>
        </w:rPr>
      </w:pPr>
    </w:p>
    <w:p w14:paraId="7A64D111" w14:textId="41CBCE92" w:rsidR="0029071F" w:rsidRPr="000250F8" w:rsidRDefault="0029071F" w:rsidP="000250F8">
      <w:pPr>
        <w:jc w:val="both"/>
        <w:rPr>
          <w:rFonts w:asciiTheme="minorHAnsi" w:eastAsia="Century Gothic" w:hAnsiTheme="minorHAnsi" w:cstheme="minorHAnsi"/>
          <w:color w:val="000000" w:themeColor="text1"/>
          <w:highlight w:val="white"/>
        </w:rPr>
      </w:pPr>
      <w:r w:rsidRPr="000250F8">
        <w:rPr>
          <w:rFonts w:asciiTheme="minorHAnsi" w:eastAsia="Century Gothic" w:hAnsiTheme="minorHAnsi" w:cstheme="minorHAnsi"/>
          <w:color w:val="000000" w:themeColor="text1"/>
          <w:highlight w:val="white"/>
        </w:rPr>
        <w:t>“</w:t>
      </w:r>
      <w:r w:rsidRPr="000250F8">
        <w:rPr>
          <w:rFonts w:asciiTheme="minorHAnsi" w:eastAsia="Century Gothic" w:hAnsiTheme="minorHAnsi" w:cstheme="minorHAnsi"/>
          <w:i/>
          <w:iCs/>
          <w:color w:val="000000" w:themeColor="text1"/>
          <w:highlight w:val="white"/>
        </w:rPr>
        <w:t>Es una extraña sensación de orgullo y sorpresa</w:t>
      </w:r>
      <w:r w:rsidRPr="000250F8">
        <w:rPr>
          <w:rFonts w:asciiTheme="minorHAnsi" w:eastAsia="Century Gothic" w:hAnsiTheme="minorHAnsi" w:cstheme="minorHAnsi"/>
          <w:color w:val="000000" w:themeColor="text1"/>
          <w:highlight w:val="white"/>
        </w:rPr>
        <w:t xml:space="preserve">, -explicaba Ixone Busturia, </w:t>
      </w:r>
      <w:r w:rsidR="00476CAF" w:rsidRPr="000250F8">
        <w:rPr>
          <w:rFonts w:asciiTheme="minorHAnsi" w:eastAsia="Century Gothic" w:hAnsiTheme="minorHAnsi" w:cstheme="minorHAnsi"/>
          <w:color w:val="000000" w:themeColor="text1"/>
          <w:highlight w:val="white"/>
        </w:rPr>
        <w:t>d</w:t>
      </w:r>
      <w:r w:rsidRPr="000250F8">
        <w:rPr>
          <w:rFonts w:asciiTheme="minorHAnsi" w:eastAsia="Century Gothic" w:hAnsiTheme="minorHAnsi" w:cstheme="minorHAnsi"/>
          <w:color w:val="000000" w:themeColor="text1"/>
          <w:highlight w:val="white"/>
        </w:rPr>
        <w:t xml:space="preserve">irectora </w:t>
      </w:r>
      <w:r w:rsidR="00476CAF" w:rsidRPr="000250F8">
        <w:rPr>
          <w:rFonts w:asciiTheme="minorHAnsi" w:eastAsia="Century Gothic" w:hAnsiTheme="minorHAnsi" w:cstheme="minorHAnsi"/>
          <w:color w:val="000000" w:themeColor="text1"/>
          <w:highlight w:val="white"/>
        </w:rPr>
        <w:t xml:space="preserve">adjunta </w:t>
      </w:r>
      <w:r w:rsidRPr="000250F8">
        <w:rPr>
          <w:rFonts w:asciiTheme="minorHAnsi" w:eastAsia="Century Gothic" w:hAnsiTheme="minorHAnsi" w:cstheme="minorHAnsi"/>
          <w:color w:val="000000" w:themeColor="text1"/>
          <w:highlight w:val="white"/>
        </w:rPr>
        <w:t xml:space="preserve">de la firma durante la entrega del certificado de ciberseguridad-, </w:t>
      </w:r>
      <w:r w:rsidRPr="000250F8">
        <w:rPr>
          <w:rFonts w:asciiTheme="minorHAnsi" w:eastAsia="Century Gothic" w:hAnsiTheme="minorHAnsi" w:cstheme="minorHAnsi"/>
          <w:i/>
          <w:iCs/>
          <w:color w:val="000000" w:themeColor="text1"/>
          <w:highlight w:val="white"/>
        </w:rPr>
        <w:t xml:space="preserve">que en un mundo tan global como en el que nos encontramos, en el que presuponíamos que este camino ya debería de haber sido recorrido por grandes marcas debido su importancia, </w:t>
      </w:r>
      <w:r w:rsidRPr="000250F8">
        <w:rPr>
          <w:rFonts w:asciiTheme="minorHAnsi" w:eastAsia="Century Gothic" w:hAnsiTheme="minorHAnsi" w:cstheme="minorHAnsi"/>
          <w:b/>
          <w:bCs/>
          <w:i/>
          <w:iCs/>
          <w:color w:val="000000" w:themeColor="text1"/>
          <w:highlight w:val="white"/>
        </w:rPr>
        <w:t>haber sido la primera marca mundial en conseguir esta certificación, con la implicación de agentes como EUROCYBCAR y AENOR que nos han acompañado en este exigente proces</w:t>
      </w:r>
      <w:r w:rsidRPr="000250F8">
        <w:rPr>
          <w:rFonts w:asciiTheme="minorHAnsi" w:eastAsia="Century Gothic" w:hAnsiTheme="minorHAnsi" w:cstheme="minorHAnsi"/>
          <w:i/>
          <w:iCs/>
          <w:color w:val="000000" w:themeColor="text1"/>
          <w:highlight w:val="white"/>
        </w:rPr>
        <w:t>o</w:t>
      </w:r>
      <w:r w:rsidRPr="000250F8">
        <w:rPr>
          <w:rFonts w:asciiTheme="minorHAnsi" w:eastAsia="Century Gothic" w:hAnsiTheme="minorHAnsi" w:cstheme="minorHAnsi"/>
          <w:color w:val="000000" w:themeColor="text1"/>
          <w:highlight w:val="white"/>
        </w:rPr>
        <w:t xml:space="preserve">”. </w:t>
      </w:r>
    </w:p>
    <w:p w14:paraId="48EFFF72" w14:textId="77777777" w:rsidR="009D1AB8" w:rsidRPr="000250F8" w:rsidRDefault="009D1AB8" w:rsidP="000250F8">
      <w:pPr>
        <w:jc w:val="both"/>
        <w:rPr>
          <w:rFonts w:asciiTheme="minorHAnsi" w:eastAsia="Century Gothic" w:hAnsiTheme="minorHAnsi" w:cstheme="minorHAnsi"/>
          <w:color w:val="000000" w:themeColor="text1"/>
          <w:highlight w:val="white"/>
        </w:rPr>
      </w:pPr>
    </w:p>
    <w:p w14:paraId="24E67390" w14:textId="77777777" w:rsidR="009D1AB8" w:rsidRPr="000250F8" w:rsidRDefault="0029071F" w:rsidP="000250F8">
      <w:pPr>
        <w:jc w:val="both"/>
        <w:rPr>
          <w:rFonts w:asciiTheme="minorHAnsi" w:eastAsia="Century Gothic" w:hAnsiTheme="minorHAnsi" w:cstheme="minorHAnsi"/>
          <w:i/>
          <w:iCs/>
          <w:color w:val="000000" w:themeColor="text1"/>
          <w:highlight w:val="white"/>
        </w:rPr>
      </w:pPr>
      <w:r w:rsidRPr="000250F8">
        <w:rPr>
          <w:rFonts w:asciiTheme="minorHAnsi" w:eastAsia="Century Gothic" w:hAnsiTheme="minorHAnsi" w:cstheme="minorHAnsi"/>
          <w:color w:val="000000" w:themeColor="text1"/>
          <w:highlight w:val="white"/>
        </w:rPr>
        <w:t xml:space="preserve">A su juicio, </w:t>
      </w:r>
      <w:r w:rsidRPr="000250F8">
        <w:rPr>
          <w:rFonts w:asciiTheme="minorHAnsi" w:eastAsia="Century Gothic" w:hAnsiTheme="minorHAnsi" w:cstheme="minorHAnsi"/>
          <w:color w:val="000000" w:themeColor="text1"/>
        </w:rPr>
        <w:t>“</w:t>
      </w:r>
      <w:r w:rsidRPr="000250F8">
        <w:rPr>
          <w:rFonts w:asciiTheme="minorHAnsi" w:eastAsia="Century Gothic" w:hAnsiTheme="minorHAnsi" w:cstheme="minorHAnsi"/>
          <w:i/>
          <w:iCs/>
          <w:color w:val="000000" w:themeColor="text1"/>
          <w:highlight w:val="white"/>
        </w:rPr>
        <w:t xml:space="preserve">en NMS, entendemos que un sector hasta ahora maduro como la automoción está ahora en constante reciclaje y cambio con la entrada de nuevas formas de uso, nuevas tipologías de vehículo, nuevas tecnologías, niveles de conexión cada vez mayores, por lo que las </w:t>
      </w:r>
      <w:r w:rsidRPr="000250F8">
        <w:rPr>
          <w:rFonts w:asciiTheme="minorHAnsi" w:eastAsia="Century Gothic" w:hAnsiTheme="minorHAnsi" w:cstheme="minorHAnsi"/>
          <w:i/>
          <w:iCs/>
          <w:color w:val="000000" w:themeColor="text1"/>
          <w:highlight w:val="white"/>
        </w:rPr>
        <w:lastRenderedPageBreak/>
        <w:t>normativas que lo regulan deberán de irse adaptando a los nuevos entrantes, esto es solo el comienzo del proceso normativo”.</w:t>
      </w:r>
    </w:p>
    <w:p w14:paraId="775EDD46" w14:textId="77777777" w:rsidR="009D1AB8" w:rsidRPr="000250F8" w:rsidRDefault="009D1AB8" w:rsidP="000250F8">
      <w:pPr>
        <w:jc w:val="both"/>
        <w:rPr>
          <w:rFonts w:asciiTheme="minorHAnsi" w:eastAsia="Century Gothic" w:hAnsiTheme="minorHAnsi" w:cstheme="minorHAnsi"/>
          <w:bCs/>
          <w:color w:val="000000" w:themeColor="text1"/>
          <w:highlight w:val="white"/>
        </w:rPr>
      </w:pPr>
    </w:p>
    <w:p w14:paraId="16B987F0" w14:textId="3205FD81" w:rsidR="00847E0F" w:rsidRPr="000250F8" w:rsidRDefault="0029071F" w:rsidP="000250F8">
      <w:pPr>
        <w:jc w:val="both"/>
        <w:rPr>
          <w:rFonts w:asciiTheme="minorHAnsi" w:eastAsia="Century Gothic" w:hAnsiTheme="minorHAnsi" w:cstheme="minorHAnsi"/>
          <w:bCs/>
          <w:i/>
          <w:iCs/>
          <w:color w:val="000000" w:themeColor="text1"/>
          <w:highlight w:val="white"/>
        </w:rPr>
      </w:pPr>
      <w:r w:rsidRPr="000250F8">
        <w:rPr>
          <w:rFonts w:asciiTheme="minorHAnsi" w:eastAsia="Century Gothic" w:hAnsiTheme="minorHAnsi" w:cstheme="minorHAnsi"/>
          <w:bCs/>
          <w:color w:val="000000" w:themeColor="text1"/>
          <w:highlight w:val="white"/>
        </w:rPr>
        <w:t>Para Azucena Hernández, CEO de EUROCYBCAR, “</w:t>
      </w:r>
      <w:r w:rsidR="00847E0F" w:rsidRPr="000250F8">
        <w:rPr>
          <w:rFonts w:asciiTheme="minorHAnsi" w:eastAsia="Century Gothic" w:hAnsiTheme="minorHAnsi" w:cstheme="minorHAnsi"/>
          <w:bCs/>
          <w:i/>
          <w:iCs/>
          <w:color w:val="000000" w:themeColor="text1"/>
          <w:highlight w:val="white"/>
        </w:rPr>
        <w:t>l</w:t>
      </w:r>
      <w:r w:rsidR="005852EB" w:rsidRPr="000250F8">
        <w:rPr>
          <w:rFonts w:asciiTheme="minorHAnsi" w:eastAsia="Century Gothic" w:hAnsiTheme="minorHAnsi" w:cstheme="minorHAnsi"/>
          <w:bCs/>
          <w:i/>
          <w:iCs/>
          <w:color w:val="000000" w:themeColor="text1"/>
          <w:highlight w:val="white"/>
        </w:rPr>
        <w:t xml:space="preserve">a entrega a NUUK del Certificado de </w:t>
      </w:r>
      <w:r w:rsidR="00CB56B8" w:rsidRPr="000250F8">
        <w:rPr>
          <w:rFonts w:asciiTheme="minorHAnsi" w:eastAsia="Century Gothic" w:hAnsiTheme="minorHAnsi" w:cstheme="minorHAnsi"/>
          <w:bCs/>
          <w:i/>
          <w:iCs/>
          <w:color w:val="000000" w:themeColor="text1"/>
          <w:highlight w:val="white"/>
        </w:rPr>
        <w:t>“</w:t>
      </w:r>
      <w:r w:rsidR="005852EB" w:rsidRPr="000250F8">
        <w:rPr>
          <w:rFonts w:asciiTheme="minorHAnsi" w:eastAsia="Century Gothic" w:hAnsiTheme="minorHAnsi" w:cstheme="minorHAnsi"/>
          <w:bCs/>
          <w:i/>
          <w:iCs/>
          <w:color w:val="000000" w:themeColor="text1"/>
          <w:highlight w:val="white"/>
        </w:rPr>
        <w:t>Ciberseguridad en Vehículos</w:t>
      </w:r>
      <w:r w:rsidR="00CB56B8" w:rsidRPr="000250F8">
        <w:rPr>
          <w:rFonts w:asciiTheme="minorHAnsi" w:eastAsia="Century Gothic" w:hAnsiTheme="minorHAnsi" w:cstheme="minorHAnsi"/>
          <w:bCs/>
          <w:i/>
          <w:iCs/>
          <w:color w:val="000000" w:themeColor="text1"/>
          <w:highlight w:val="white"/>
        </w:rPr>
        <w:t>”</w:t>
      </w:r>
      <w:r w:rsidR="005852EB" w:rsidRPr="000250F8">
        <w:rPr>
          <w:rFonts w:asciiTheme="minorHAnsi" w:eastAsia="Century Gothic" w:hAnsiTheme="minorHAnsi" w:cstheme="minorHAnsi"/>
          <w:bCs/>
          <w:i/>
          <w:iCs/>
          <w:color w:val="000000" w:themeColor="text1"/>
          <w:highlight w:val="white"/>
        </w:rPr>
        <w:t xml:space="preserve"> de AENOR es un gran paso para que nos convirtamos en un referente europeo en innovación para la movilidad y la ciberseguridad</w:t>
      </w:r>
      <w:r w:rsidR="006F2ECD">
        <w:rPr>
          <w:rFonts w:asciiTheme="minorHAnsi" w:eastAsia="Century Gothic" w:hAnsiTheme="minorHAnsi" w:cstheme="minorHAnsi"/>
          <w:bCs/>
          <w:i/>
          <w:iCs/>
          <w:color w:val="000000" w:themeColor="text1"/>
          <w:highlight w:val="white"/>
        </w:rPr>
        <w:t xml:space="preserve">, </w:t>
      </w:r>
      <w:r w:rsidR="006F2ECD" w:rsidRPr="006F2ECD">
        <w:rPr>
          <w:rFonts w:asciiTheme="minorHAnsi" w:eastAsia="Century Gothic" w:hAnsiTheme="minorHAnsi" w:cstheme="minorHAnsi"/>
          <w:bCs/>
          <w:i/>
          <w:iCs/>
          <w:color w:val="000000" w:themeColor="text1"/>
          <w:highlight w:val="white"/>
        </w:rPr>
        <w:t>algo por lo que llevamos años luchando en EUROCYBCAR</w:t>
      </w:r>
      <w:r w:rsidRPr="000250F8">
        <w:rPr>
          <w:rFonts w:asciiTheme="minorHAnsi" w:eastAsia="Century Gothic" w:hAnsiTheme="minorHAnsi" w:cstheme="minorHAnsi"/>
          <w:bCs/>
          <w:color w:val="000000" w:themeColor="text1"/>
          <w:highlight w:val="white"/>
        </w:rPr>
        <w:t>”</w:t>
      </w:r>
      <w:r w:rsidR="00847E0F" w:rsidRPr="000250F8">
        <w:rPr>
          <w:rFonts w:asciiTheme="minorHAnsi" w:eastAsia="Century Gothic" w:hAnsiTheme="minorHAnsi" w:cstheme="minorHAnsi"/>
          <w:bCs/>
          <w:color w:val="000000" w:themeColor="text1"/>
          <w:highlight w:val="white"/>
        </w:rPr>
        <w:t>.</w:t>
      </w:r>
      <w:r w:rsidRPr="000250F8">
        <w:rPr>
          <w:rFonts w:asciiTheme="minorHAnsi" w:eastAsia="Century Gothic" w:hAnsiTheme="minorHAnsi" w:cstheme="minorHAnsi"/>
          <w:bCs/>
          <w:color w:val="000000" w:themeColor="text1"/>
          <w:highlight w:val="white"/>
        </w:rPr>
        <w:t xml:space="preserve"> Y añadió que </w:t>
      </w:r>
      <w:r w:rsidRPr="000250F8">
        <w:rPr>
          <w:rFonts w:asciiTheme="minorHAnsi" w:eastAsia="Century Gothic" w:hAnsiTheme="minorHAnsi" w:cstheme="minorHAnsi"/>
          <w:bCs/>
          <w:i/>
          <w:iCs/>
          <w:color w:val="000000" w:themeColor="text1"/>
          <w:highlight w:val="white"/>
        </w:rPr>
        <w:t xml:space="preserve">“a partir </w:t>
      </w:r>
      <w:r w:rsidRPr="00DB2A0B">
        <w:rPr>
          <w:rFonts w:asciiTheme="minorHAnsi" w:eastAsia="Century Gothic" w:hAnsiTheme="minorHAnsi" w:cstheme="minorHAnsi"/>
          <w:bCs/>
          <w:i/>
          <w:iCs/>
          <w:color w:val="000000" w:themeColor="text1"/>
          <w:highlight w:val="white"/>
        </w:rPr>
        <w:t>de este momento, se abre un futuro prometedor en el que va a ser necesario el apoyo de todas las instituciones, ya sean locales, regionales o nacionales para mantener esta posición de liderazgo y que la ciberseguridad</w:t>
      </w:r>
      <w:r w:rsidRPr="000250F8">
        <w:rPr>
          <w:rFonts w:asciiTheme="minorHAnsi" w:eastAsia="Century Gothic" w:hAnsiTheme="minorHAnsi" w:cstheme="minorHAnsi"/>
          <w:bCs/>
          <w:i/>
          <w:iCs/>
          <w:color w:val="000000" w:themeColor="text1"/>
          <w:highlight w:val="white"/>
        </w:rPr>
        <w:t xml:space="preserve"> en la industria de la automoción sea el motor que permita que el mundo se mueva de una forma más cibersegura”.  </w:t>
      </w:r>
    </w:p>
    <w:p w14:paraId="3E774BA7" w14:textId="77777777" w:rsidR="00847E0F" w:rsidRPr="000250F8" w:rsidRDefault="00847E0F" w:rsidP="000250F8">
      <w:pPr>
        <w:jc w:val="both"/>
        <w:rPr>
          <w:rFonts w:asciiTheme="minorHAnsi" w:eastAsia="Century Gothic" w:hAnsiTheme="minorHAnsi" w:cstheme="minorHAnsi"/>
          <w:bCs/>
          <w:i/>
          <w:iCs/>
          <w:color w:val="000000" w:themeColor="text1"/>
          <w:highlight w:val="white"/>
        </w:rPr>
      </w:pPr>
    </w:p>
    <w:p w14:paraId="1226C97F" w14:textId="4B7DF4FE" w:rsidR="0029071F" w:rsidRPr="000250F8" w:rsidRDefault="00DC5C90" w:rsidP="000250F8">
      <w:pPr>
        <w:jc w:val="both"/>
        <w:rPr>
          <w:rFonts w:asciiTheme="minorHAnsi" w:eastAsia="Century Gothic" w:hAnsiTheme="minorHAnsi" w:cstheme="minorHAnsi"/>
          <w:i/>
          <w:iCs/>
          <w:color w:val="000000" w:themeColor="text1"/>
          <w:highlight w:val="white"/>
        </w:rPr>
      </w:pPr>
      <w:r w:rsidRPr="000250F8">
        <w:rPr>
          <w:rFonts w:asciiTheme="minorHAnsi" w:eastAsia="Century Gothic" w:hAnsiTheme="minorHAnsi" w:cstheme="minorHAnsi"/>
          <w:bCs/>
          <w:color w:val="000000" w:themeColor="text1"/>
          <w:highlight w:val="white"/>
        </w:rPr>
        <w:t xml:space="preserve">Hernández </w:t>
      </w:r>
      <w:r w:rsidR="0029071F" w:rsidRPr="000250F8">
        <w:rPr>
          <w:rFonts w:asciiTheme="minorHAnsi" w:eastAsia="Century Gothic" w:hAnsiTheme="minorHAnsi" w:cstheme="minorHAnsi"/>
          <w:bCs/>
          <w:color w:val="000000" w:themeColor="text1"/>
          <w:highlight w:val="white"/>
        </w:rPr>
        <w:t xml:space="preserve">finalizó su discurso con un mensaje de esperanza para el mundo de la automoción, </w:t>
      </w:r>
      <w:r w:rsidR="00BC258A" w:rsidRPr="000250F8">
        <w:rPr>
          <w:rFonts w:asciiTheme="minorHAnsi" w:eastAsia="Century Gothic" w:hAnsiTheme="minorHAnsi" w:cstheme="minorHAnsi"/>
          <w:bCs/>
          <w:color w:val="000000" w:themeColor="text1"/>
          <w:highlight w:val="white"/>
        </w:rPr>
        <w:t xml:space="preserve">animando </w:t>
      </w:r>
      <w:r w:rsidR="0029071F" w:rsidRPr="000250F8">
        <w:rPr>
          <w:rFonts w:asciiTheme="minorHAnsi" w:eastAsia="Century Gothic" w:hAnsiTheme="minorHAnsi" w:cstheme="minorHAnsi"/>
          <w:bCs/>
          <w:color w:val="000000" w:themeColor="text1"/>
          <w:highlight w:val="white"/>
        </w:rPr>
        <w:t>“</w:t>
      </w:r>
      <w:r w:rsidR="005852EB" w:rsidRPr="000250F8">
        <w:rPr>
          <w:rFonts w:asciiTheme="minorHAnsi" w:eastAsia="Century Gothic" w:hAnsiTheme="minorHAnsi" w:cstheme="minorHAnsi"/>
          <w:bCs/>
          <w:i/>
          <w:iCs/>
          <w:color w:val="000000" w:themeColor="text1"/>
          <w:highlight w:val="white"/>
        </w:rPr>
        <w:t>a que</w:t>
      </w:r>
      <w:r w:rsidR="00BC258A" w:rsidRPr="000250F8">
        <w:rPr>
          <w:rFonts w:asciiTheme="minorHAnsi" w:eastAsia="Century Gothic" w:hAnsiTheme="minorHAnsi" w:cstheme="minorHAnsi"/>
          <w:bCs/>
          <w:i/>
          <w:iCs/>
          <w:color w:val="000000" w:themeColor="text1"/>
          <w:highlight w:val="white"/>
        </w:rPr>
        <w:t>,</w:t>
      </w:r>
      <w:r w:rsidR="005852EB" w:rsidRPr="000250F8">
        <w:rPr>
          <w:rFonts w:asciiTheme="minorHAnsi" w:eastAsia="Century Gothic" w:hAnsiTheme="minorHAnsi" w:cstheme="minorHAnsi"/>
          <w:bCs/>
          <w:i/>
          <w:iCs/>
          <w:color w:val="000000" w:themeColor="text1"/>
          <w:highlight w:val="white"/>
        </w:rPr>
        <w:t xml:space="preserve"> </w:t>
      </w:r>
      <w:r w:rsidR="005852EB" w:rsidRPr="00DB2A0B">
        <w:rPr>
          <w:rFonts w:asciiTheme="minorHAnsi" w:eastAsia="Century Gothic" w:hAnsiTheme="minorHAnsi" w:cstheme="minorHAnsi"/>
          <w:b/>
          <w:i/>
          <w:iCs/>
          <w:color w:val="000000" w:themeColor="text1"/>
          <w:highlight w:val="white"/>
        </w:rPr>
        <w:t>de la misma forma que NUUK, AENOR y EUROCYBCAR han unido sus fuerzas, también</w:t>
      </w:r>
      <w:r w:rsidR="00BC258A" w:rsidRPr="00DB2A0B">
        <w:rPr>
          <w:rFonts w:asciiTheme="minorHAnsi" w:eastAsia="Century Gothic" w:hAnsiTheme="minorHAnsi" w:cstheme="minorHAnsi"/>
          <w:b/>
          <w:i/>
          <w:iCs/>
          <w:color w:val="000000" w:themeColor="text1"/>
          <w:highlight w:val="white"/>
        </w:rPr>
        <w:t xml:space="preserve"> </w:t>
      </w:r>
      <w:r w:rsidR="005852EB" w:rsidRPr="00DB2A0B">
        <w:rPr>
          <w:rFonts w:asciiTheme="minorHAnsi" w:eastAsia="Century Gothic" w:hAnsiTheme="minorHAnsi" w:cstheme="minorHAnsi"/>
          <w:b/>
          <w:i/>
          <w:iCs/>
          <w:color w:val="000000" w:themeColor="text1"/>
          <w:highlight w:val="white"/>
        </w:rPr>
        <w:t>lo hagan todos los que forman parte del ecosistema de la movilidad</w:t>
      </w:r>
      <w:r w:rsidR="005852EB" w:rsidRPr="000250F8">
        <w:rPr>
          <w:rFonts w:asciiTheme="minorHAnsi" w:eastAsia="Century Gothic" w:hAnsiTheme="minorHAnsi" w:cstheme="minorHAnsi"/>
          <w:bCs/>
          <w:i/>
          <w:iCs/>
          <w:color w:val="000000" w:themeColor="text1"/>
          <w:highlight w:val="white"/>
        </w:rPr>
        <w:t>, empezando por los fabricantes y acabando por los propios usuarios, para crear una conciencia global de la necesidad de un uso ciberseguro de los sistemas de movilidad</w:t>
      </w:r>
      <w:r w:rsidR="00BC258A" w:rsidRPr="000250F8">
        <w:rPr>
          <w:rFonts w:asciiTheme="minorHAnsi" w:eastAsia="Century Gothic" w:hAnsiTheme="minorHAnsi" w:cstheme="minorHAnsi"/>
          <w:bCs/>
          <w:i/>
          <w:iCs/>
          <w:color w:val="000000" w:themeColor="text1"/>
          <w:highlight w:val="white"/>
        </w:rPr>
        <w:t xml:space="preserve">. </w:t>
      </w:r>
      <w:r w:rsidR="005852EB" w:rsidRPr="000250F8">
        <w:rPr>
          <w:rFonts w:asciiTheme="minorHAnsi" w:eastAsia="Century Gothic" w:hAnsiTheme="minorHAnsi" w:cstheme="minorHAnsi"/>
          <w:bCs/>
          <w:i/>
          <w:iCs/>
          <w:color w:val="000000" w:themeColor="text1"/>
          <w:highlight w:val="white"/>
        </w:rPr>
        <w:t xml:space="preserve">Y </w:t>
      </w:r>
      <w:r w:rsidR="005852EB" w:rsidRPr="00E30B1D">
        <w:rPr>
          <w:rFonts w:asciiTheme="minorHAnsi" w:eastAsia="Century Gothic" w:hAnsiTheme="minorHAnsi" w:cstheme="minorHAnsi"/>
          <w:b/>
          <w:i/>
          <w:iCs/>
          <w:color w:val="000000" w:themeColor="text1"/>
          <w:highlight w:val="white"/>
        </w:rPr>
        <w:t>debemos recordar siempre que los vehículos son</w:t>
      </w:r>
      <w:r w:rsidR="00DB2A0B" w:rsidRPr="00E30B1D">
        <w:rPr>
          <w:rFonts w:asciiTheme="minorHAnsi" w:eastAsia="Century Gothic" w:hAnsiTheme="minorHAnsi" w:cstheme="minorHAnsi"/>
          <w:b/>
          <w:i/>
          <w:iCs/>
          <w:color w:val="000000" w:themeColor="text1"/>
          <w:highlight w:val="white"/>
        </w:rPr>
        <w:t xml:space="preserve"> </w:t>
      </w:r>
      <w:r w:rsidR="005852EB" w:rsidRPr="00E30B1D">
        <w:rPr>
          <w:rFonts w:asciiTheme="minorHAnsi" w:eastAsia="Century Gothic" w:hAnsiTheme="minorHAnsi" w:cstheme="minorHAnsi"/>
          <w:b/>
          <w:i/>
          <w:iCs/>
          <w:color w:val="000000" w:themeColor="text1"/>
          <w:highlight w:val="white"/>
        </w:rPr>
        <w:t>ordenadores con ruedas</w:t>
      </w:r>
      <w:r w:rsidR="005852EB" w:rsidRPr="000250F8">
        <w:rPr>
          <w:rFonts w:asciiTheme="minorHAnsi" w:eastAsia="Century Gothic" w:hAnsiTheme="minorHAnsi" w:cstheme="minorHAnsi"/>
          <w:bCs/>
          <w:i/>
          <w:iCs/>
          <w:color w:val="000000" w:themeColor="text1"/>
          <w:highlight w:val="white"/>
        </w:rPr>
        <w:t xml:space="preserve"> </w:t>
      </w:r>
      <w:r w:rsidR="005852EB" w:rsidRPr="00E30B1D">
        <w:rPr>
          <w:rFonts w:asciiTheme="minorHAnsi" w:eastAsia="Century Gothic" w:hAnsiTheme="minorHAnsi" w:cstheme="minorHAnsi"/>
          <w:b/>
          <w:i/>
          <w:iCs/>
          <w:color w:val="000000" w:themeColor="text1"/>
          <w:highlight w:val="white"/>
        </w:rPr>
        <w:t xml:space="preserve">y está en juego la privacidad </w:t>
      </w:r>
      <w:r w:rsidR="008B5A29" w:rsidRPr="00E30B1D">
        <w:rPr>
          <w:rFonts w:asciiTheme="minorHAnsi" w:eastAsia="Century Gothic" w:hAnsiTheme="minorHAnsi" w:cstheme="minorHAnsi"/>
          <w:b/>
          <w:i/>
          <w:iCs/>
          <w:color w:val="000000" w:themeColor="text1"/>
          <w:highlight w:val="white"/>
        </w:rPr>
        <w:t xml:space="preserve">-los datos-, </w:t>
      </w:r>
      <w:r w:rsidR="005852EB" w:rsidRPr="00E30B1D">
        <w:rPr>
          <w:rFonts w:asciiTheme="minorHAnsi" w:eastAsia="Century Gothic" w:hAnsiTheme="minorHAnsi" w:cstheme="minorHAnsi"/>
          <w:b/>
          <w:i/>
          <w:iCs/>
          <w:color w:val="000000" w:themeColor="text1"/>
          <w:highlight w:val="white"/>
        </w:rPr>
        <w:t xml:space="preserve">pero, sobre todo, </w:t>
      </w:r>
      <w:r w:rsidR="008B5A29" w:rsidRPr="00E30B1D">
        <w:rPr>
          <w:rFonts w:asciiTheme="minorHAnsi" w:eastAsia="Century Gothic" w:hAnsiTheme="minorHAnsi" w:cstheme="minorHAnsi"/>
          <w:b/>
          <w:i/>
          <w:iCs/>
          <w:color w:val="000000" w:themeColor="text1"/>
          <w:highlight w:val="white"/>
        </w:rPr>
        <w:t>la vida de los que viajan a bordo</w:t>
      </w:r>
      <w:r w:rsidR="0029071F" w:rsidRPr="000250F8">
        <w:rPr>
          <w:rFonts w:asciiTheme="minorHAnsi" w:eastAsia="Century Gothic" w:hAnsiTheme="minorHAnsi" w:cstheme="minorHAnsi"/>
          <w:bCs/>
          <w:color w:val="000000" w:themeColor="text1"/>
          <w:highlight w:val="white"/>
        </w:rPr>
        <w:t>”.</w:t>
      </w:r>
    </w:p>
    <w:p w14:paraId="6DEE99D4" w14:textId="77777777" w:rsidR="009D1AB8" w:rsidRPr="000250F8" w:rsidRDefault="009D1AB8" w:rsidP="000250F8">
      <w:pPr>
        <w:jc w:val="both"/>
        <w:rPr>
          <w:rFonts w:asciiTheme="minorHAnsi" w:eastAsia="Century Gothic" w:hAnsiTheme="minorHAnsi" w:cstheme="minorHAnsi"/>
          <w:bCs/>
          <w:color w:val="000000" w:themeColor="text1"/>
          <w:highlight w:val="white"/>
        </w:rPr>
      </w:pPr>
    </w:p>
    <w:p w14:paraId="750CCCE6" w14:textId="31A8F357" w:rsidR="0029071F" w:rsidRPr="000250F8" w:rsidRDefault="0029071F" w:rsidP="000250F8">
      <w:pPr>
        <w:jc w:val="both"/>
        <w:rPr>
          <w:rFonts w:asciiTheme="minorHAnsi" w:eastAsia="Century Gothic" w:hAnsiTheme="minorHAnsi" w:cstheme="minorHAnsi"/>
          <w:b/>
          <w:color w:val="000000" w:themeColor="text1"/>
          <w:highlight w:val="white"/>
        </w:rPr>
      </w:pPr>
      <w:r w:rsidRPr="000250F8">
        <w:rPr>
          <w:rFonts w:asciiTheme="minorHAnsi" w:hAnsiTheme="minorHAnsi" w:cstheme="minorHAnsi"/>
          <w:i/>
          <w:iCs/>
          <w:color w:val="000000" w:themeColor="text1"/>
        </w:rPr>
        <w:t>“Un elemento esencial de la digitalización es la confianza sobre los nuevos desarrollos; imprescindible para que se extiendan con la velocidad necesaria. AENOR viene creando confianza en avances en el campo de la ciberseguridad siendo, por ejemplo, el principal certificador en España y Latinoamérica conforme a la norma ISO/IEC 27001 de Seguridad de la Información. Los usuarios de los vehículos de NUUK que han superado el test de Ciberseguridad de EUROCYBCAR, con el respaldo del certificado AENOR “Ciberseguridad en Vehículos”, pueden tener confianza en la protección de su moto eléctrica frente a posibles ciberataques</w:t>
      </w:r>
      <w:r w:rsidRPr="000250F8">
        <w:rPr>
          <w:rFonts w:asciiTheme="minorHAnsi" w:hAnsiTheme="minorHAnsi" w:cstheme="minorHAnsi"/>
          <w:b/>
          <w:bCs/>
          <w:i/>
          <w:iCs/>
          <w:color w:val="000000" w:themeColor="text1"/>
        </w:rPr>
        <w:t xml:space="preserve"> un valor que será cada vez más apreciado por todas las personas que adquieran o utilicen este vehículo</w:t>
      </w:r>
      <w:r w:rsidRPr="000250F8">
        <w:rPr>
          <w:rFonts w:asciiTheme="minorHAnsi" w:hAnsiTheme="minorHAnsi" w:cstheme="minorHAnsi"/>
          <w:b/>
          <w:bCs/>
          <w:color w:val="000000" w:themeColor="text1"/>
        </w:rPr>
        <w:t>”</w:t>
      </w:r>
      <w:r w:rsidRPr="000250F8">
        <w:rPr>
          <w:rFonts w:asciiTheme="minorHAnsi" w:hAnsiTheme="minorHAnsi" w:cstheme="minorHAnsi"/>
          <w:color w:val="000000" w:themeColor="text1"/>
        </w:rPr>
        <w:t>, ha afirmado Javier Mejía, director de marketing y desarrollo de negocio de AENOR.</w:t>
      </w:r>
    </w:p>
    <w:p w14:paraId="5037C7A9" w14:textId="77777777" w:rsidR="0029071F" w:rsidRPr="000250F8" w:rsidRDefault="0029071F" w:rsidP="00BC258A">
      <w:pPr>
        <w:spacing w:after="160" w:line="259" w:lineRule="auto"/>
        <w:ind w:right="-285"/>
        <w:rPr>
          <w:rFonts w:asciiTheme="minorHAnsi" w:eastAsia="Century Gothic" w:hAnsiTheme="minorHAnsi" w:cstheme="minorHAnsi"/>
          <w:b/>
          <w:bCs/>
          <w:color w:val="000000" w:themeColor="text1"/>
        </w:rPr>
      </w:pPr>
    </w:p>
    <w:p w14:paraId="06F3862D" w14:textId="77777777" w:rsidR="0029071F" w:rsidRPr="000250F8" w:rsidRDefault="0029071F" w:rsidP="000250F8">
      <w:pPr>
        <w:jc w:val="both"/>
        <w:rPr>
          <w:rFonts w:asciiTheme="minorHAnsi" w:eastAsia="Century Gothic" w:hAnsiTheme="minorHAnsi" w:cstheme="minorHAnsi"/>
          <w:b/>
          <w:bCs/>
          <w:color w:val="000000" w:themeColor="text1"/>
        </w:rPr>
      </w:pPr>
      <w:r w:rsidRPr="000250F8">
        <w:rPr>
          <w:rFonts w:asciiTheme="minorHAnsi" w:eastAsia="Century Gothic" w:hAnsiTheme="minorHAnsi" w:cstheme="minorHAnsi"/>
          <w:b/>
          <w:bCs/>
          <w:color w:val="000000" w:themeColor="text1"/>
        </w:rPr>
        <w:t xml:space="preserve">●●● Más información </w:t>
      </w:r>
    </w:p>
    <w:p w14:paraId="476F0F6A" w14:textId="77777777" w:rsidR="0029071F" w:rsidRPr="000250F8" w:rsidRDefault="0029071F" w:rsidP="000250F8">
      <w:pPr>
        <w:jc w:val="both"/>
        <w:rPr>
          <w:rFonts w:asciiTheme="minorHAnsi" w:eastAsia="Century Gothic" w:hAnsiTheme="minorHAnsi" w:cstheme="minorHAnsi"/>
          <w:color w:val="000000" w:themeColor="text1"/>
        </w:rPr>
      </w:pPr>
    </w:p>
    <w:bookmarkStart w:id="1" w:name="_Hlk90893945"/>
    <w:p w14:paraId="7DC3BA7C" w14:textId="7FDD65D4" w:rsidR="0029071F" w:rsidRPr="000250F8" w:rsidRDefault="0029071F" w:rsidP="000250F8">
      <w:pPr>
        <w:jc w:val="both"/>
        <w:rPr>
          <w:rFonts w:asciiTheme="minorHAnsi" w:eastAsia="Century Gothic" w:hAnsiTheme="minorHAnsi" w:cstheme="minorHAnsi"/>
          <w:color w:val="000000" w:themeColor="text1"/>
        </w:rPr>
      </w:pPr>
      <w:r w:rsidRPr="000250F8">
        <w:rPr>
          <w:rStyle w:val="Hipervnculo"/>
          <w:color w:val="000000" w:themeColor="text1"/>
        </w:rPr>
        <w:fldChar w:fldCharType="begin"/>
      </w:r>
      <w:r w:rsidRPr="000250F8">
        <w:rPr>
          <w:rStyle w:val="Hipervnculo"/>
          <w:rFonts w:asciiTheme="minorHAnsi" w:hAnsiTheme="minorHAnsi" w:cstheme="minorHAnsi"/>
          <w:b/>
          <w:bCs/>
          <w:color w:val="000000" w:themeColor="text1"/>
        </w:rPr>
        <w:instrText xml:space="preserve"> HYPERLINK "http://www.nuukmobility.com/" \h </w:instrText>
      </w:r>
      <w:r w:rsidRPr="000250F8">
        <w:rPr>
          <w:rStyle w:val="Hipervnculo"/>
          <w:color w:val="000000" w:themeColor="text1"/>
        </w:rPr>
        <w:fldChar w:fldCharType="separate"/>
      </w:r>
      <w:r w:rsidRPr="000250F8">
        <w:rPr>
          <w:rStyle w:val="Hipervnculo"/>
          <w:rFonts w:asciiTheme="minorHAnsi" w:eastAsia="Century Gothic" w:hAnsiTheme="minorHAnsi" w:cstheme="minorHAnsi"/>
          <w:b/>
          <w:bCs/>
          <w:color w:val="000000" w:themeColor="text1"/>
        </w:rPr>
        <w:t xml:space="preserve">NUUK </w:t>
      </w:r>
      <w:proofErr w:type="spellStart"/>
      <w:r w:rsidRPr="000250F8">
        <w:rPr>
          <w:rStyle w:val="Hipervnculo"/>
          <w:rFonts w:asciiTheme="minorHAnsi" w:eastAsia="Century Gothic" w:hAnsiTheme="minorHAnsi" w:cstheme="minorHAnsi"/>
          <w:b/>
          <w:bCs/>
          <w:color w:val="000000" w:themeColor="text1"/>
        </w:rPr>
        <w:t>Mobility</w:t>
      </w:r>
      <w:proofErr w:type="spellEnd"/>
      <w:r w:rsidRPr="000250F8">
        <w:rPr>
          <w:rStyle w:val="Hipervnculo"/>
          <w:rFonts w:asciiTheme="minorHAnsi" w:eastAsia="Century Gothic" w:hAnsiTheme="minorHAnsi" w:cstheme="minorHAnsi"/>
          <w:b/>
          <w:bCs/>
          <w:color w:val="000000" w:themeColor="text1"/>
        </w:rPr>
        <w:t xml:space="preserve"> </w:t>
      </w:r>
      <w:proofErr w:type="spellStart"/>
      <w:r w:rsidRPr="000250F8">
        <w:rPr>
          <w:rStyle w:val="Hipervnculo"/>
          <w:rFonts w:asciiTheme="minorHAnsi" w:eastAsia="Century Gothic" w:hAnsiTheme="minorHAnsi" w:cstheme="minorHAnsi"/>
          <w:b/>
          <w:bCs/>
          <w:color w:val="000000" w:themeColor="text1"/>
        </w:rPr>
        <w:t>Solutions</w:t>
      </w:r>
      <w:proofErr w:type="spellEnd"/>
      <w:r w:rsidRPr="000250F8">
        <w:rPr>
          <w:rFonts w:asciiTheme="minorHAnsi" w:eastAsia="Century Gothic" w:hAnsiTheme="minorHAnsi" w:cstheme="minorHAnsi"/>
          <w:b/>
          <w:bCs/>
          <w:color w:val="000000" w:themeColor="text1"/>
          <w:u w:val="single"/>
        </w:rPr>
        <w:t xml:space="preserve"> </w:t>
      </w:r>
      <w:r w:rsidRPr="000250F8">
        <w:rPr>
          <w:rFonts w:asciiTheme="minorHAnsi" w:eastAsia="Century Gothic" w:hAnsiTheme="minorHAnsi" w:cstheme="minorHAnsi"/>
          <w:b/>
          <w:bCs/>
          <w:color w:val="000000" w:themeColor="text1"/>
          <w:u w:val="single"/>
        </w:rPr>
        <w:fldChar w:fldCharType="end"/>
      </w:r>
      <w:r w:rsidRPr="000250F8">
        <w:rPr>
          <w:rFonts w:asciiTheme="minorHAnsi" w:eastAsia="Century Gothic" w:hAnsiTheme="minorHAnsi" w:cstheme="minorHAnsi"/>
          <w:color w:val="000000" w:themeColor="text1"/>
        </w:rPr>
        <w:t xml:space="preserve"> es una ‘</w:t>
      </w:r>
      <w:proofErr w:type="spellStart"/>
      <w:proofErr w:type="gramStart"/>
      <w:r w:rsidRPr="000250F8">
        <w:rPr>
          <w:rFonts w:asciiTheme="minorHAnsi" w:eastAsia="Century Gothic" w:hAnsiTheme="minorHAnsi" w:cstheme="minorHAnsi"/>
          <w:color w:val="000000" w:themeColor="text1"/>
        </w:rPr>
        <w:t>start</w:t>
      </w:r>
      <w:proofErr w:type="spellEnd"/>
      <w:r w:rsidRPr="000250F8">
        <w:rPr>
          <w:rFonts w:asciiTheme="minorHAnsi" w:eastAsia="Century Gothic" w:hAnsiTheme="minorHAnsi" w:cstheme="minorHAnsi"/>
          <w:color w:val="000000" w:themeColor="text1"/>
        </w:rPr>
        <w:t>-up</w:t>
      </w:r>
      <w:proofErr w:type="gramEnd"/>
      <w:r w:rsidRPr="000250F8">
        <w:rPr>
          <w:rFonts w:asciiTheme="minorHAnsi" w:eastAsia="Century Gothic" w:hAnsiTheme="minorHAnsi" w:cstheme="minorHAnsi"/>
          <w:color w:val="000000" w:themeColor="text1"/>
        </w:rPr>
        <w:t xml:space="preserve">’ situada en el AIC de Boroa-Amorebieta (Bizkaia) dedicada a la comercialización de soluciones de movilidad eléctrica inteligente. Se trata de vehículos, de elevadas prestaciones, equivalentes o superiores a los modelos de combustión y dirigidas tanto a un uso particular, como profesional (Línea Cargo). </w:t>
      </w:r>
      <w:bookmarkEnd w:id="1"/>
      <w:r w:rsidRPr="000250F8">
        <w:rPr>
          <w:rFonts w:asciiTheme="minorHAnsi" w:eastAsia="Century Gothic" w:hAnsiTheme="minorHAnsi" w:cstheme="minorHAnsi"/>
          <w:color w:val="000000" w:themeColor="text1"/>
        </w:rPr>
        <w:t xml:space="preserve">La firma conseguirá, tras superar la auditoria de AENOR, </w:t>
      </w:r>
      <w:r w:rsidRPr="000250F8">
        <w:rPr>
          <w:rFonts w:asciiTheme="minorHAnsi" w:eastAsia="Century Gothic" w:hAnsiTheme="minorHAnsi" w:cstheme="minorHAnsi"/>
          <w:b/>
          <w:bCs/>
          <w:color w:val="000000" w:themeColor="text1"/>
        </w:rPr>
        <w:t xml:space="preserve">el primer certificado del mundo con la nueva norma de ciberseguridad que deberán cumplir todos los vehículos comercializados en la UE desde julio de 2024. </w:t>
      </w:r>
      <w:r w:rsidRPr="000250F8">
        <w:rPr>
          <w:rFonts w:asciiTheme="minorHAnsi" w:eastAsia="Century Gothic" w:hAnsiTheme="minorHAnsi" w:cstheme="minorHAnsi"/>
          <w:color w:val="000000" w:themeColor="text1"/>
        </w:rPr>
        <w:t xml:space="preserve">NUUK </w:t>
      </w:r>
      <w:proofErr w:type="spellStart"/>
      <w:r w:rsidRPr="000250F8">
        <w:rPr>
          <w:rFonts w:asciiTheme="minorHAnsi" w:eastAsia="Century Gothic" w:hAnsiTheme="minorHAnsi" w:cstheme="minorHAnsi"/>
          <w:color w:val="000000" w:themeColor="text1"/>
        </w:rPr>
        <w:t>Mobility</w:t>
      </w:r>
      <w:proofErr w:type="spellEnd"/>
      <w:r w:rsidRPr="000250F8">
        <w:rPr>
          <w:rFonts w:asciiTheme="minorHAnsi" w:eastAsia="Century Gothic" w:hAnsiTheme="minorHAnsi" w:cstheme="minorHAnsi"/>
          <w:color w:val="000000" w:themeColor="text1"/>
        </w:rPr>
        <w:t xml:space="preserve"> </w:t>
      </w:r>
      <w:proofErr w:type="spellStart"/>
      <w:r w:rsidRPr="000250F8">
        <w:rPr>
          <w:rFonts w:asciiTheme="minorHAnsi" w:eastAsia="Century Gothic" w:hAnsiTheme="minorHAnsi" w:cstheme="minorHAnsi"/>
          <w:color w:val="000000" w:themeColor="text1"/>
        </w:rPr>
        <w:t>Solutions</w:t>
      </w:r>
      <w:proofErr w:type="spellEnd"/>
      <w:r w:rsidRPr="000250F8">
        <w:rPr>
          <w:rFonts w:asciiTheme="minorHAnsi" w:eastAsia="Century Gothic" w:hAnsiTheme="minorHAnsi" w:cstheme="minorHAnsi"/>
          <w:color w:val="000000" w:themeColor="text1"/>
        </w:rPr>
        <w:t xml:space="preserve"> cuenta con una amplia red de socios estratégicos que permiten que la mayor parte de los componentes utilizados en su fabricación tengan su origen en Europa y en empresas europeas de primer nivel. El diseño y desarrollo de todos los modelos se lleva a cabo en Bizkaia, mientras que su montaje se realiza en las instalaciones del fabricante catalán de motos RIEJU. </w:t>
      </w:r>
    </w:p>
    <w:p w14:paraId="58D61650" w14:textId="77777777" w:rsidR="0029071F" w:rsidRPr="000250F8" w:rsidRDefault="0029071F" w:rsidP="000250F8">
      <w:pPr>
        <w:jc w:val="both"/>
        <w:rPr>
          <w:rFonts w:asciiTheme="minorHAnsi" w:eastAsia="Century Gothic" w:hAnsiTheme="minorHAnsi" w:cstheme="minorHAnsi"/>
          <w:color w:val="000000" w:themeColor="text1"/>
        </w:rPr>
      </w:pPr>
    </w:p>
    <w:p w14:paraId="5F8D02B4" w14:textId="218659F8" w:rsidR="0029071F" w:rsidRPr="000250F8" w:rsidRDefault="008D48AC" w:rsidP="000250F8">
      <w:pPr>
        <w:jc w:val="both"/>
        <w:rPr>
          <w:rFonts w:asciiTheme="minorHAnsi" w:eastAsia="Century Gothic" w:hAnsiTheme="minorHAnsi" w:cstheme="minorHAnsi"/>
          <w:color w:val="000000" w:themeColor="text1"/>
        </w:rPr>
      </w:pPr>
      <w:hyperlink r:id="rId8" w:history="1">
        <w:r w:rsidR="0029071F" w:rsidRPr="000250F8">
          <w:rPr>
            <w:rStyle w:val="Hipervnculo"/>
            <w:rFonts w:asciiTheme="minorHAnsi" w:eastAsia="Century Gothic" w:hAnsiTheme="minorHAnsi" w:cstheme="minorHAnsi"/>
            <w:b/>
            <w:bCs/>
            <w:color w:val="000000" w:themeColor="text1"/>
          </w:rPr>
          <w:t xml:space="preserve">EUROCYBCAR </w:t>
        </w:r>
        <w:proofErr w:type="gramStart"/>
        <w:r w:rsidR="0029071F" w:rsidRPr="000250F8">
          <w:rPr>
            <w:rStyle w:val="Hipervnculo"/>
            <w:rFonts w:asciiTheme="minorHAnsi" w:eastAsia="Century Gothic" w:hAnsiTheme="minorHAnsi" w:cstheme="minorHAnsi"/>
            <w:b/>
            <w:bCs/>
            <w:color w:val="000000" w:themeColor="text1"/>
          </w:rPr>
          <w:t>S.L</w:t>
        </w:r>
        <w:proofErr w:type="gramEnd"/>
      </w:hyperlink>
      <w:r w:rsidR="0029071F" w:rsidRPr="000250F8">
        <w:rPr>
          <w:rFonts w:asciiTheme="minorHAnsi" w:eastAsia="Century Gothic" w:hAnsiTheme="minorHAnsi" w:cstheme="minorHAnsi"/>
          <w:b/>
          <w:bCs/>
          <w:color w:val="000000" w:themeColor="text1"/>
        </w:rPr>
        <w:t xml:space="preserve"> </w:t>
      </w:r>
      <w:r w:rsidR="0029071F" w:rsidRPr="000250F8">
        <w:rPr>
          <w:rFonts w:asciiTheme="minorHAnsi" w:eastAsia="Century Gothic" w:hAnsiTheme="minorHAnsi" w:cstheme="minorHAnsi"/>
          <w:color w:val="000000" w:themeColor="text1"/>
        </w:rPr>
        <w:t xml:space="preserve">es una empresa tecnológica con sede en Vitoria-Gasteiz -bajo el paraguas del Centro Vasco de Ciberseguridad- que identifica, evalúa y previene los riesgos que afectan a la ciberseguridad de los vehículos, a los sistemas de gestión de flotas y a las infraestructuras de telecomunicaciones. Ha desarrollado y patentado el Test EUROCYBCAR, </w:t>
      </w:r>
      <w:r w:rsidR="0029071F" w:rsidRPr="000250F8">
        <w:rPr>
          <w:rFonts w:asciiTheme="minorHAnsi" w:eastAsia="Century Gothic" w:hAnsiTheme="minorHAnsi" w:cstheme="minorHAnsi"/>
          <w:b/>
          <w:bCs/>
          <w:color w:val="000000" w:themeColor="text1"/>
        </w:rPr>
        <w:t xml:space="preserve">el primer test en el mundo que mide el nivel de ciberseguridad de un vehículo, aplicando la metodología ESTP -propia y bajo patente- y según los requisitos de la UNECE/R155 </w:t>
      </w:r>
      <w:r w:rsidR="0029071F" w:rsidRPr="000250F8">
        <w:rPr>
          <w:rFonts w:asciiTheme="minorHAnsi" w:eastAsia="Century Gothic" w:hAnsiTheme="minorHAnsi" w:cstheme="minorHAnsi"/>
          <w:color w:val="000000" w:themeColor="text1"/>
        </w:rPr>
        <w:t>y teniendo en cuenta la ISO 21434.</w:t>
      </w:r>
      <w:bookmarkStart w:id="2" w:name="_Hlk90894361"/>
      <w:r w:rsidR="009D1AB8" w:rsidRPr="000250F8">
        <w:rPr>
          <w:rFonts w:asciiTheme="minorHAnsi" w:eastAsia="Century Gothic" w:hAnsiTheme="minorHAnsi" w:cstheme="minorHAnsi"/>
          <w:color w:val="000000" w:themeColor="text1"/>
        </w:rPr>
        <w:t xml:space="preserve"> </w:t>
      </w:r>
      <w:r w:rsidR="0029071F" w:rsidRPr="000250F8">
        <w:rPr>
          <w:rFonts w:asciiTheme="minorHAnsi" w:eastAsia="Century Gothic" w:hAnsiTheme="minorHAnsi" w:cstheme="minorHAnsi"/>
          <w:color w:val="000000" w:themeColor="text1"/>
        </w:rPr>
        <w:t>También desarrolla acciones de formación en lo que se refiere a las metodologías de evaluación de ciberseguridad, normativas vigentes y otros ámbitos de la ciberseguridad aplicada a la automoción y al ecosistema de la movilidad. El objetivo de EUROCYBCAR es trabajar en pro de una movilidad cibersegura.</w:t>
      </w:r>
    </w:p>
    <w:bookmarkEnd w:id="2"/>
    <w:p w14:paraId="3FAD9BEA" w14:textId="77777777" w:rsidR="0029071F" w:rsidRPr="000250F8" w:rsidRDefault="0029071F" w:rsidP="000250F8">
      <w:pPr>
        <w:jc w:val="both"/>
        <w:rPr>
          <w:rFonts w:asciiTheme="minorHAnsi" w:eastAsia="Century Gothic" w:hAnsiTheme="minorHAnsi" w:cstheme="minorHAnsi"/>
          <w:color w:val="000000" w:themeColor="text1"/>
        </w:rPr>
      </w:pPr>
    </w:p>
    <w:p w14:paraId="6A4B11C4" w14:textId="4C6CDAA4" w:rsidR="0029071F" w:rsidRPr="000250F8" w:rsidRDefault="0029071F" w:rsidP="000250F8">
      <w:pPr>
        <w:jc w:val="both"/>
        <w:rPr>
          <w:rFonts w:asciiTheme="minorHAnsi" w:eastAsia="Century Gothic" w:hAnsiTheme="minorHAnsi" w:cstheme="minorHAnsi"/>
          <w:color w:val="000000" w:themeColor="text1"/>
        </w:rPr>
      </w:pPr>
      <w:r w:rsidRPr="000250F8">
        <w:rPr>
          <w:rFonts w:asciiTheme="minorHAnsi" w:eastAsia="Century Gothic" w:hAnsiTheme="minorHAnsi" w:cstheme="minorHAnsi"/>
          <w:b/>
          <w:bCs/>
          <w:color w:val="000000" w:themeColor="text1"/>
          <w:u w:val="single"/>
        </w:rPr>
        <w:t>AENOR</w:t>
      </w:r>
      <w:r w:rsidRPr="000250F8">
        <w:rPr>
          <w:rFonts w:asciiTheme="minorHAnsi" w:eastAsia="Century Gothic" w:hAnsiTheme="minorHAnsi" w:cstheme="minorHAnsi"/>
          <w:color w:val="000000" w:themeColor="text1"/>
        </w:rPr>
        <w:t xml:space="preserve"> es la entidad líder en certificación en España que identifica y ayuda a corregir las brechas de competitividad de las empresas, sectores y del tejido económico contribuyendo a la transformación de la sociedad creando confianza en las organizaciones y las personas.</w:t>
      </w:r>
      <w:r w:rsidR="009D1AB8" w:rsidRPr="000250F8">
        <w:rPr>
          <w:rFonts w:asciiTheme="minorHAnsi" w:eastAsia="Century Gothic" w:hAnsiTheme="minorHAnsi" w:cstheme="minorHAnsi"/>
          <w:color w:val="000000" w:themeColor="text1"/>
        </w:rPr>
        <w:t xml:space="preserve"> </w:t>
      </w:r>
      <w:r w:rsidRPr="000250F8">
        <w:rPr>
          <w:rFonts w:asciiTheme="minorHAnsi" w:eastAsia="Century Gothic" w:hAnsiTheme="minorHAnsi" w:cstheme="minorHAnsi"/>
          <w:color w:val="000000" w:themeColor="text1"/>
        </w:rPr>
        <w:t xml:space="preserve">Como entidad global desarrolla operaciones en 87 países en actividades de certificación, verificación, validación, inspección, análisis, formación y servicios de información. Actualmente, más de 87.000 centros de trabajo tienen alguno de los certificados de AENOR en campos como la Gestión de la Calidad, Sostenibilidad, Seguridad y Salud en el Trabajo, Digitalización, Bienestar Animal, Verificación de Información no Financiera o </w:t>
      </w:r>
      <w:proofErr w:type="spellStart"/>
      <w:r w:rsidRPr="000250F8">
        <w:rPr>
          <w:rFonts w:asciiTheme="minorHAnsi" w:eastAsia="Century Gothic" w:hAnsiTheme="minorHAnsi" w:cstheme="minorHAnsi"/>
          <w:color w:val="000000" w:themeColor="text1"/>
        </w:rPr>
        <w:t>Compliance</w:t>
      </w:r>
      <w:proofErr w:type="spellEnd"/>
    </w:p>
    <w:p w14:paraId="5CF57D7F" w14:textId="77777777" w:rsidR="0029071F" w:rsidRPr="000250F8" w:rsidRDefault="0029071F" w:rsidP="000250F8">
      <w:pPr>
        <w:jc w:val="both"/>
        <w:rPr>
          <w:rFonts w:asciiTheme="minorHAnsi" w:eastAsia="Century Gothic" w:hAnsiTheme="minorHAnsi" w:cstheme="minorHAnsi"/>
          <w:b/>
          <w:color w:val="000000" w:themeColor="text1"/>
        </w:rPr>
      </w:pPr>
    </w:p>
    <w:p w14:paraId="50DC5431" w14:textId="77777777" w:rsidR="0029071F" w:rsidRPr="000250F8" w:rsidRDefault="0029071F" w:rsidP="000250F8">
      <w:pPr>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 xml:space="preserve">●  </w:t>
      </w:r>
      <w:hyperlink r:id="rId9">
        <w:r w:rsidRPr="000250F8">
          <w:rPr>
            <w:rFonts w:asciiTheme="minorHAnsi" w:eastAsia="Century Gothic" w:hAnsiTheme="minorHAnsi" w:cstheme="minorHAnsi"/>
            <w:b/>
            <w:color w:val="000000" w:themeColor="text1"/>
            <w:u w:val="single"/>
          </w:rPr>
          <w:t>www.nuukmobility.com</w:t>
        </w:r>
      </w:hyperlink>
      <w:r w:rsidRPr="000250F8">
        <w:rPr>
          <w:rFonts w:asciiTheme="minorHAnsi" w:eastAsia="Century Gothic" w:hAnsiTheme="minorHAnsi" w:cstheme="minorHAnsi"/>
          <w:b/>
          <w:color w:val="000000" w:themeColor="text1"/>
        </w:rPr>
        <w:t xml:space="preserve"> </w:t>
      </w:r>
    </w:p>
    <w:p w14:paraId="4480DDB7"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rPr>
      </w:pPr>
      <w:r w:rsidRPr="000250F8">
        <w:rPr>
          <w:rFonts w:asciiTheme="minorHAnsi" w:eastAsia="Century Gothic" w:hAnsiTheme="minorHAnsi" w:cstheme="minorHAnsi"/>
          <w:color w:val="000000" w:themeColor="text1"/>
        </w:rPr>
        <w:t xml:space="preserve">Gontzal Sáenz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color w:val="000000" w:themeColor="text1"/>
        </w:rPr>
        <w:tab/>
      </w:r>
    </w:p>
    <w:p w14:paraId="1EC68B6D"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b/>
          <w:color w:val="000000" w:themeColor="text1"/>
        </w:rPr>
      </w:pPr>
      <w:proofErr w:type="spellStart"/>
      <w:r w:rsidRPr="000250F8">
        <w:rPr>
          <w:rFonts w:asciiTheme="minorHAnsi" w:eastAsia="Century Gothic" w:hAnsiTheme="minorHAnsi" w:cstheme="minorHAnsi"/>
          <w:color w:val="000000" w:themeColor="text1"/>
        </w:rPr>
        <w:t>Tlfno</w:t>
      </w:r>
      <w:proofErr w:type="spellEnd"/>
      <w:r w:rsidRPr="000250F8">
        <w:rPr>
          <w:rFonts w:asciiTheme="minorHAnsi" w:eastAsia="Century Gothic" w:hAnsiTheme="minorHAnsi" w:cstheme="minorHAnsi"/>
          <w:color w:val="000000" w:themeColor="text1"/>
        </w:rPr>
        <w:t xml:space="preserve">: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b/>
          <w:color w:val="000000" w:themeColor="text1"/>
        </w:rPr>
        <w:t xml:space="preserve">646 77 68 08 </w:t>
      </w:r>
    </w:p>
    <w:p w14:paraId="41DF9530"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rPr>
      </w:pPr>
      <w:r w:rsidRPr="000250F8">
        <w:rPr>
          <w:rFonts w:asciiTheme="minorHAnsi" w:eastAsia="Century Gothic" w:hAnsiTheme="minorHAnsi" w:cstheme="minorHAnsi"/>
          <w:color w:val="000000" w:themeColor="text1"/>
        </w:rPr>
        <w:t xml:space="preserve">e-mail: </w:t>
      </w:r>
      <w:r w:rsidRPr="000250F8">
        <w:rPr>
          <w:rFonts w:asciiTheme="minorHAnsi" w:eastAsia="Century Gothic" w:hAnsiTheme="minorHAnsi" w:cstheme="minorHAnsi"/>
          <w:color w:val="000000" w:themeColor="text1"/>
        </w:rPr>
        <w:tab/>
      </w:r>
      <w:hyperlink r:id="rId10">
        <w:r w:rsidRPr="000250F8">
          <w:rPr>
            <w:rFonts w:asciiTheme="minorHAnsi" w:eastAsia="Century Gothic" w:hAnsiTheme="minorHAnsi" w:cstheme="minorHAnsi"/>
            <w:color w:val="000000" w:themeColor="text1"/>
            <w:u w:val="single"/>
          </w:rPr>
          <w:t>gsaenz@informacionenred.com</w:t>
        </w:r>
      </w:hyperlink>
    </w:p>
    <w:p w14:paraId="396B1BF1" w14:textId="77777777" w:rsidR="0029071F" w:rsidRPr="000250F8" w:rsidRDefault="0029071F" w:rsidP="000250F8">
      <w:pPr>
        <w:jc w:val="both"/>
        <w:rPr>
          <w:rFonts w:asciiTheme="minorHAnsi" w:eastAsia="Century Gothic" w:hAnsiTheme="minorHAnsi" w:cstheme="minorHAnsi"/>
          <w:color w:val="000000" w:themeColor="text1"/>
        </w:rPr>
      </w:pPr>
    </w:p>
    <w:p w14:paraId="5D1BCDA8" w14:textId="77777777" w:rsidR="0029071F" w:rsidRPr="000250F8" w:rsidRDefault="0029071F" w:rsidP="000250F8">
      <w:pPr>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 xml:space="preserve">●  </w:t>
      </w:r>
      <w:hyperlink r:id="rId11">
        <w:r w:rsidRPr="000250F8">
          <w:rPr>
            <w:rFonts w:asciiTheme="minorHAnsi" w:eastAsia="Century Gothic" w:hAnsiTheme="minorHAnsi" w:cstheme="minorHAnsi"/>
            <w:b/>
            <w:color w:val="000000" w:themeColor="text1"/>
            <w:u w:val="single"/>
          </w:rPr>
          <w:t>www.eurocybcar.com</w:t>
        </w:r>
      </w:hyperlink>
    </w:p>
    <w:p w14:paraId="336544C9"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rPr>
      </w:pPr>
      <w:r w:rsidRPr="000250F8">
        <w:rPr>
          <w:rFonts w:asciiTheme="minorHAnsi" w:eastAsia="Century Gothic" w:hAnsiTheme="minorHAnsi" w:cstheme="minorHAnsi"/>
          <w:color w:val="000000" w:themeColor="text1"/>
        </w:rPr>
        <w:t>Leticia Navarro</w:t>
      </w:r>
    </w:p>
    <w:p w14:paraId="4F0C9F39"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b/>
          <w:bCs/>
          <w:color w:val="000000" w:themeColor="text1"/>
        </w:rPr>
      </w:pPr>
      <w:proofErr w:type="spellStart"/>
      <w:r w:rsidRPr="000250F8">
        <w:rPr>
          <w:rFonts w:asciiTheme="minorHAnsi" w:eastAsia="Century Gothic" w:hAnsiTheme="minorHAnsi" w:cstheme="minorHAnsi"/>
          <w:color w:val="000000" w:themeColor="text1"/>
        </w:rPr>
        <w:t>Tlfno</w:t>
      </w:r>
      <w:proofErr w:type="spellEnd"/>
      <w:r w:rsidRPr="000250F8">
        <w:rPr>
          <w:rFonts w:asciiTheme="minorHAnsi" w:eastAsia="Century Gothic" w:hAnsiTheme="minorHAnsi" w:cstheme="minorHAnsi"/>
          <w:color w:val="000000" w:themeColor="text1"/>
        </w:rPr>
        <w:t xml:space="preserve">: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b/>
          <w:bCs/>
          <w:color w:val="000000" w:themeColor="text1"/>
        </w:rPr>
        <w:t xml:space="preserve">660 514 710 </w:t>
      </w:r>
    </w:p>
    <w:p w14:paraId="32451D22"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u w:val="single"/>
        </w:rPr>
      </w:pPr>
      <w:r w:rsidRPr="000250F8">
        <w:rPr>
          <w:rFonts w:asciiTheme="minorHAnsi" w:eastAsia="Century Gothic" w:hAnsiTheme="minorHAnsi" w:cstheme="minorHAnsi"/>
          <w:color w:val="000000" w:themeColor="text1"/>
        </w:rPr>
        <w:t xml:space="preserve">e-mail: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color w:val="000000" w:themeColor="text1"/>
          <w:u w:val="single"/>
        </w:rPr>
        <w:t>comunicacion@eurocybcar.com</w:t>
      </w:r>
    </w:p>
    <w:p w14:paraId="207B6982"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rPr>
      </w:pPr>
    </w:p>
    <w:p w14:paraId="398B76FF" w14:textId="77777777" w:rsidR="0029071F" w:rsidRPr="000250F8" w:rsidRDefault="0029071F" w:rsidP="000250F8">
      <w:pPr>
        <w:jc w:val="both"/>
        <w:rPr>
          <w:rFonts w:asciiTheme="minorHAnsi" w:eastAsia="Century Gothic" w:hAnsiTheme="minorHAnsi" w:cstheme="minorHAnsi"/>
          <w:b/>
          <w:color w:val="000000" w:themeColor="text1"/>
        </w:rPr>
      </w:pPr>
      <w:r w:rsidRPr="000250F8">
        <w:rPr>
          <w:rFonts w:asciiTheme="minorHAnsi" w:eastAsia="Century Gothic" w:hAnsiTheme="minorHAnsi" w:cstheme="minorHAnsi"/>
          <w:b/>
          <w:color w:val="000000" w:themeColor="text1"/>
        </w:rPr>
        <w:t xml:space="preserve">●  </w:t>
      </w:r>
      <w:hyperlink r:id="rId12" w:history="1">
        <w:r w:rsidRPr="000250F8">
          <w:rPr>
            <w:rStyle w:val="Hipervnculo"/>
            <w:rFonts w:asciiTheme="minorHAnsi" w:eastAsia="Century Gothic" w:hAnsiTheme="minorHAnsi" w:cstheme="minorHAnsi"/>
            <w:b/>
            <w:color w:val="000000" w:themeColor="text1"/>
          </w:rPr>
          <w:t>www.aenor.com</w:t>
        </w:r>
      </w:hyperlink>
    </w:p>
    <w:p w14:paraId="3BDDFBB4"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rPr>
      </w:pPr>
      <w:r w:rsidRPr="000250F8">
        <w:rPr>
          <w:rFonts w:asciiTheme="minorHAnsi" w:eastAsia="Century Gothic" w:hAnsiTheme="minorHAnsi" w:cstheme="minorHAnsi"/>
          <w:color w:val="000000" w:themeColor="text1"/>
        </w:rPr>
        <w:t>Marta Santos</w:t>
      </w:r>
    </w:p>
    <w:p w14:paraId="4E0E0D9E"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b/>
          <w:bCs/>
          <w:color w:val="000000" w:themeColor="text1"/>
        </w:rPr>
      </w:pPr>
      <w:proofErr w:type="spellStart"/>
      <w:r w:rsidRPr="000250F8">
        <w:rPr>
          <w:rFonts w:asciiTheme="minorHAnsi" w:eastAsia="Century Gothic" w:hAnsiTheme="minorHAnsi" w:cstheme="minorHAnsi"/>
          <w:color w:val="000000" w:themeColor="text1"/>
        </w:rPr>
        <w:t>Tlfno</w:t>
      </w:r>
      <w:proofErr w:type="spellEnd"/>
      <w:r w:rsidRPr="000250F8">
        <w:rPr>
          <w:rFonts w:asciiTheme="minorHAnsi" w:eastAsia="Century Gothic" w:hAnsiTheme="minorHAnsi" w:cstheme="minorHAnsi"/>
          <w:color w:val="000000" w:themeColor="text1"/>
        </w:rPr>
        <w:t xml:space="preserve">: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b/>
          <w:bCs/>
          <w:color w:val="000000" w:themeColor="text1"/>
        </w:rPr>
        <w:t>609015526</w:t>
      </w:r>
    </w:p>
    <w:p w14:paraId="0C2D4F74" w14:textId="77777777" w:rsidR="0029071F" w:rsidRPr="000250F8" w:rsidRDefault="0029071F" w:rsidP="000250F8">
      <w:pPr>
        <w:pBdr>
          <w:top w:val="nil"/>
          <w:left w:val="nil"/>
          <w:bottom w:val="nil"/>
          <w:right w:val="nil"/>
          <w:between w:val="nil"/>
        </w:pBdr>
        <w:spacing w:line="280" w:lineRule="auto"/>
        <w:jc w:val="both"/>
        <w:rPr>
          <w:rFonts w:asciiTheme="minorHAnsi" w:eastAsia="Century Gothic" w:hAnsiTheme="minorHAnsi" w:cstheme="minorHAnsi"/>
          <w:color w:val="000000" w:themeColor="text1"/>
          <w:u w:val="single"/>
        </w:rPr>
      </w:pPr>
      <w:r w:rsidRPr="000250F8">
        <w:rPr>
          <w:rFonts w:asciiTheme="minorHAnsi" w:eastAsia="Century Gothic" w:hAnsiTheme="minorHAnsi" w:cstheme="minorHAnsi"/>
          <w:color w:val="000000" w:themeColor="text1"/>
        </w:rPr>
        <w:t xml:space="preserve">e-mail: </w:t>
      </w:r>
      <w:r w:rsidRPr="000250F8">
        <w:rPr>
          <w:rFonts w:asciiTheme="minorHAnsi" w:eastAsia="Century Gothic" w:hAnsiTheme="minorHAnsi" w:cstheme="minorHAnsi"/>
          <w:color w:val="000000" w:themeColor="text1"/>
        </w:rPr>
        <w:tab/>
      </w:r>
      <w:r w:rsidRPr="000250F8">
        <w:rPr>
          <w:rFonts w:asciiTheme="minorHAnsi" w:eastAsia="Century Gothic" w:hAnsiTheme="minorHAnsi" w:cstheme="minorHAnsi"/>
          <w:color w:val="000000" w:themeColor="text1"/>
          <w:u w:val="single"/>
        </w:rPr>
        <w:t>msantos@aenor.com</w:t>
      </w:r>
    </w:p>
    <w:p w14:paraId="414DBB94" w14:textId="77777777" w:rsidR="0029071F" w:rsidRPr="000250F8" w:rsidRDefault="0029071F" w:rsidP="0029071F">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rPr>
      </w:pPr>
    </w:p>
    <w:p w14:paraId="5E21FD92" w14:textId="77777777" w:rsidR="0029071F" w:rsidRPr="0029071F" w:rsidRDefault="0029071F" w:rsidP="0029071F">
      <w:pPr>
        <w:ind w:left="-142" w:right="-285" w:firstLine="142"/>
        <w:rPr>
          <w:rFonts w:asciiTheme="minorHAnsi" w:hAnsiTheme="minorHAnsi" w:cstheme="minorHAnsi"/>
          <w:color w:val="000000" w:themeColor="text1"/>
        </w:rPr>
      </w:pPr>
    </w:p>
    <w:p w14:paraId="42AA498F" w14:textId="77777777" w:rsidR="00CE3246" w:rsidRPr="0029071F" w:rsidRDefault="00CE3246" w:rsidP="0029071F">
      <w:pPr>
        <w:pBdr>
          <w:top w:val="nil"/>
          <w:left w:val="nil"/>
          <w:bottom w:val="nil"/>
          <w:right w:val="nil"/>
          <w:between w:val="nil"/>
        </w:pBdr>
        <w:spacing w:line="280" w:lineRule="auto"/>
        <w:ind w:left="-142" w:right="-285" w:firstLine="142"/>
        <w:jc w:val="both"/>
        <w:rPr>
          <w:rFonts w:asciiTheme="minorHAnsi" w:eastAsia="Century Gothic" w:hAnsiTheme="minorHAnsi" w:cstheme="minorHAnsi"/>
          <w:color w:val="000000" w:themeColor="text1"/>
          <w:sz w:val="22"/>
          <w:szCs w:val="22"/>
          <w:u w:val="single"/>
        </w:rPr>
      </w:pPr>
    </w:p>
    <w:sectPr w:rsidR="00CE3246" w:rsidRPr="0029071F" w:rsidSect="000250F8">
      <w:headerReference w:type="default" r:id="rId13"/>
      <w:footerReference w:type="default" r:id="rId14"/>
      <w:pgSz w:w="11906" w:h="16838"/>
      <w:pgMar w:top="2083" w:right="1416" w:bottom="1417" w:left="1276"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D31D" w14:textId="77777777" w:rsidR="008D48AC" w:rsidRDefault="008D48AC" w:rsidP="00914533">
      <w:r>
        <w:separator/>
      </w:r>
    </w:p>
  </w:endnote>
  <w:endnote w:type="continuationSeparator" w:id="0">
    <w:p w14:paraId="255C0FED" w14:textId="77777777" w:rsidR="008D48AC" w:rsidRDefault="008D48AC" w:rsidP="0091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37071"/>
      <w:docPartObj>
        <w:docPartGallery w:val="Page Numbers (Bottom of Page)"/>
        <w:docPartUnique/>
      </w:docPartObj>
    </w:sdtPr>
    <w:sdtEndPr/>
    <w:sdtContent>
      <w:p w14:paraId="5606613E" w14:textId="77777777" w:rsidR="002947A3" w:rsidRDefault="002947A3">
        <w:pPr>
          <w:pStyle w:val="Piedepgina"/>
          <w:jc w:val="center"/>
        </w:pPr>
        <w:r>
          <w:fldChar w:fldCharType="begin"/>
        </w:r>
        <w:r>
          <w:instrText>PAGE   \* MERGEFORMAT</w:instrText>
        </w:r>
        <w:r>
          <w:fldChar w:fldCharType="separate"/>
        </w:r>
        <w:r>
          <w:t>2</w:t>
        </w:r>
        <w:r>
          <w:fldChar w:fldCharType="end"/>
        </w:r>
        <w:r w:rsidR="009D1AB8">
          <w:t>/4</w:t>
        </w:r>
      </w:p>
    </w:sdtContent>
  </w:sdt>
  <w:p w14:paraId="14B5BA2F" w14:textId="66911223" w:rsidR="00914533" w:rsidRDefault="00914533" w:rsidP="00914533">
    <w:pPr>
      <w:pStyle w:val="Piedepgina"/>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71A3" w14:textId="77777777" w:rsidR="008D48AC" w:rsidRDefault="008D48AC" w:rsidP="00914533">
      <w:r>
        <w:separator/>
      </w:r>
    </w:p>
  </w:footnote>
  <w:footnote w:type="continuationSeparator" w:id="0">
    <w:p w14:paraId="6D0B158E" w14:textId="77777777" w:rsidR="008D48AC" w:rsidRDefault="008D48AC" w:rsidP="0091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1971" w14:textId="7C3E5F23" w:rsidR="007157D3" w:rsidRDefault="00650569">
    <w:pPr>
      <w:pStyle w:val="Encabezado"/>
    </w:pPr>
    <w:r w:rsidRPr="00650569">
      <w:rPr>
        <w:noProof/>
      </w:rPr>
      <w:drawing>
        <wp:anchor distT="0" distB="0" distL="114300" distR="114300" simplePos="0" relativeHeight="251659264" behindDoc="0" locked="0" layoutInCell="1" allowOverlap="1" wp14:anchorId="6851B0A3" wp14:editId="1AD0F454">
          <wp:simplePos x="0" y="0"/>
          <wp:positionH relativeFrom="margin">
            <wp:posOffset>3076575</wp:posOffset>
          </wp:positionH>
          <wp:positionV relativeFrom="margin">
            <wp:posOffset>-683260</wp:posOffset>
          </wp:positionV>
          <wp:extent cx="2057400" cy="65087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3704" r="7388"/>
                  <a:stretch/>
                </pic:blipFill>
                <pic:spPr bwMode="auto">
                  <a:xfrm>
                    <a:off x="0" y="0"/>
                    <a:ext cx="205740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569">
      <w:rPr>
        <w:noProof/>
      </w:rPr>
      <w:drawing>
        <wp:anchor distT="0" distB="0" distL="114300" distR="114300" simplePos="0" relativeHeight="251660288" behindDoc="0" locked="0" layoutInCell="1" allowOverlap="1" wp14:anchorId="0D0DA283" wp14:editId="0406FAD2">
          <wp:simplePos x="0" y="0"/>
          <wp:positionH relativeFrom="margin">
            <wp:posOffset>361950</wp:posOffset>
          </wp:positionH>
          <wp:positionV relativeFrom="margin">
            <wp:posOffset>-664210</wp:posOffset>
          </wp:positionV>
          <wp:extent cx="1190625" cy="650875"/>
          <wp:effectExtent l="0" t="0" r="952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833" r="74438"/>
                  <a:stretch/>
                </pic:blipFill>
                <pic:spPr bwMode="auto">
                  <a:xfrm>
                    <a:off x="0" y="0"/>
                    <a:ext cx="1190625"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0569">
      <w:rPr>
        <w:noProof/>
      </w:rPr>
      <w:drawing>
        <wp:anchor distT="0" distB="0" distL="114300" distR="114300" simplePos="0" relativeHeight="251661312" behindDoc="0" locked="0" layoutInCell="1" allowOverlap="1" wp14:anchorId="7178284F" wp14:editId="17F1294E">
          <wp:simplePos x="0" y="0"/>
          <wp:positionH relativeFrom="margin">
            <wp:posOffset>1724025</wp:posOffset>
          </wp:positionH>
          <wp:positionV relativeFrom="margin">
            <wp:posOffset>-673735</wp:posOffset>
          </wp:positionV>
          <wp:extent cx="1371600" cy="65087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0953" r="39775"/>
                  <a:stretch/>
                </pic:blipFill>
                <pic:spPr bwMode="auto">
                  <a:xfrm>
                    <a:off x="0" y="0"/>
                    <a:ext cx="137160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E31"/>
    <w:multiLevelType w:val="hybridMultilevel"/>
    <w:tmpl w:val="3022061A"/>
    <w:lvl w:ilvl="0" w:tplc="AD1218DC">
      <w:start w:val="5"/>
      <w:numFmt w:val="bullet"/>
      <w:lvlText w:val="-"/>
      <w:lvlJc w:val="left"/>
      <w:pPr>
        <w:ind w:left="927" w:hanging="360"/>
      </w:pPr>
      <w:rPr>
        <w:rFonts w:ascii="Century Gothic" w:eastAsia="Century Gothic" w:hAnsi="Century Gothic" w:cs="Century Gothic"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775D71F4"/>
    <w:multiLevelType w:val="hybridMultilevel"/>
    <w:tmpl w:val="94389ACE"/>
    <w:lvl w:ilvl="0" w:tplc="5EAE8C22">
      <w:numFmt w:val="bullet"/>
      <w:lvlText w:val="-"/>
      <w:lvlJc w:val="left"/>
      <w:pPr>
        <w:ind w:left="720" w:hanging="360"/>
      </w:pPr>
      <w:rPr>
        <w:rFonts w:ascii="Calibri" w:eastAsia="Century Gothic"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1378120">
    <w:abstractNumId w:val="0"/>
  </w:num>
  <w:num w:numId="2" w16cid:durableId="172093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33"/>
    <w:rsid w:val="00007D4F"/>
    <w:rsid w:val="00012004"/>
    <w:rsid w:val="000250F8"/>
    <w:rsid w:val="00030E7B"/>
    <w:rsid w:val="00046CDF"/>
    <w:rsid w:val="00093F92"/>
    <w:rsid w:val="000B16AD"/>
    <w:rsid w:val="000D40F8"/>
    <w:rsid w:val="00122613"/>
    <w:rsid w:val="002252CC"/>
    <w:rsid w:val="0029071F"/>
    <w:rsid w:val="002947A3"/>
    <w:rsid w:val="003F1197"/>
    <w:rsid w:val="00476CAF"/>
    <w:rsid w:val="00486609"/>
    <w:rsid w:val="004E3488"/>
    <w:rsid w:val="005430C6"/>
    <w:rsid w:val="005852EB"/>
    <w:rsid w:val="005A7DD8"/>
    <w:rsid w:val="005E1AAD"/>
    <w:rsid w:val="00613751"/>
    <w:rsid w:val="00626661"/>
    <w:rsid w:val="00637DF5"/>
    <w:rsid w:val="00650569"/>
    <w:rsid w:val="006F2ECD"/>
    <w:rsid w:val="007157D3"/>
    <w:rsid w:val="00770E67"/>
    <w:rsid w:val="007A6644"/>
    <w:rsid w:val="0081530A"/>
    <w:rsid w:val="00847E0F"/>
    <w:rsid w:val="008B5A29"/>
    <w:rsid w:val="008C44C9"/>
    <w:rsid w:val="008D48AC"/>
    <w:rsid w:val="008E749A"/>
    <w:rsid w:val="00914533"/>
    <w:rsid w:val="00961381"/>
    <w:rsid w:val="009D1AB8"/>
    <w:rsid w:val="009E5BD5"/>
    <w:rsid w:val="00A1752C"/>
    <w:rsid w:val="00A524BC"/>
    <w:rsid w:val="00A6035F"/>
    <w:rsid w:val="00A90270"/>
    <w:rsid w:val="00AE4165"/>
    <w:rsid w:val="00B15490"/>
    <w:rsid w:val="00B67D67"/>
    <w:rsid w:val="00BC258A"/>
    <w:rsid w:val="00CA7409"/>
    <w:rsid w:val="00CB56B8"/>
    <w:rsid w:val="00CE3246"/>
    <w:rsid w:val="00DB2A0B"/>
    <w:rsid w:val="00DC5C90"/>
    <w:rsid w:val="00DD48BB"/>
    <w:rsid w:val="00E30B1D"/>
    <w:rsid w:val="00EC07F1"/>
    <w:rsid w:val="00F41F8F"/>
    <w:rsid w:val="00F50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7B6E"/>
  <w15:chartTrackingRefBased/>
  <w15:docId w15:val="{796534C1-F235-9747-9AD5-428DDFDF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3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533"/>
    <w:pPr>
      <w:tabs>
        <w:tab w:val="center" w:pos="4252"/>
        <w:tab w:val="right" w:pos="8504"/>
      </w:tabs>
    </w:pPr>
  </w:style>
  <w:style w:type="character" w:customStyle="1" w:styleId="EncabezadoCar">
    <w:name w:val="Encabezado Car"/>
    <w:basedOn w:val="Fuentedeprrafopredeter"/>
    <w:link w:val="Encabezado"/>
    <w:uiPriority w:val="99"/>
    <w:rsid w:val="00914533"/>
  </w:style>
  <w:style w:type="paragraph" w:styleId="Piedepgina">
    <w:name w:val="footer"/>
    <w:basedOn w:val="Normal"/>
    <w:link w:val="PiedepginaCar"/>
    <w:uiPriority w:val="99"/>
    <w:unhideWhenUsed/>
    <w:rsid w:val="00914533"/>
    <w:pPr>
      <w:tabs>
        <w:tab w:val="center" w:pos="4252"/>
        <w:tab w:val="right" w:pos="8504"/>
      </w:tabs>
    </w:pPr>
  </w:style>
  <w:style w:type="character" w:customStyle="1" w:styleId="PiedepginaCar">
    <w:name w:val="Pie de página Car"/>
    <w:basedOn w:val="Fuentedeprrafopredeter"/>
    <w:link w:val="Piedepgina"/>
    <w:uiPriority w:val="99"/>
    <w:rsid w:val="00914533"/>
  </w:style>
  <w:style w:type="character" w:styleId="Hipervnculo">
    <w:name w:val="Hyperlink"/>
    <w:rsid w:val="00914533"/>
    <w:rPr>
      <w:color w:val="0000FF"/>
      <w:u w:val="single"/>
    </w:rPr>
  </w:style>
  <w:style w:type="paragraph" w:styleId="Prrafodelista">
    <w:name w:val="List Paragraph"/>
    <w:uiPriority w:val="34"/>
    <w:qFormat/>
    <w:rsid w:val="00914533"/>
    <w:pPr>
      <w:pBdr>
        <w:top w:val="nil"/>
        <w:left w:val="nil"/>
        <w:bottom w:val="nil"/>
        <w:right w:val="nil"/>
        <w:between w:val="nil"/>
        <w:bar w:val="nil"/>
      </w:pBdr>
      <w:ind w:left="720"/>
    </w:pPr>
    <w:rPr>
      <w:rFonts w:ascii="Calibri" w:eastAsia="Calibri" w:hAnsi="Calibri" w:cs="Calibri"/>
      <w:color w:val="000000"/>
      <w:sz w:val="22"/>
      <w:szCs w:val="22"/>
      <w:u w:color="000000"/>
      <w:bdr w:val="nil"/>
      <w:lang w:val="es-ES_tradnl" w:eastAsia="es-ES"/>
    </w:rPr>
  </w:style>
  <w:style w:type="paragraph" w:customStyle="1" w:styleId="SUBTITULO">
    <w:name w:val="SUBTITULO"/>
    <w:basedOn w:val="Normal"/>
    <w:qFormat/>
    <w:rsid w:val="007157D3"/>
    <w:pPr>
      <w:suppressAutoHyphens/>
      <w:autoSpaceDN w:val="0"/>
      <w:adjustRightInd w:val="0"/>
      <w:snapToGrid w:val="0"/>
      <w:spacing w:line="520" w:lineRule="exact"/>
      <w:textAlignment w:val="baseline"/>
    </w:pPr>
    <w:rPr>
      <w:rFonts w:ascii="Arial" w:eastAsia="Calibri" w:hAnsi="Arial" w:cs="Arial"/>
      <w:noProof/>
      <w:color w:val="FFC000" w:themeColor="accent4"/>
      <w:sz w:val="44"/>
      <w:szCs w:val="60"/>
      <w:lang w:val="en-US" w:eastAsia="en-US"/>
    </w:rPr>
  </w:style>
  <w:style w:type="paragraph" w:styleId="NormalWeb">
    <w:name w:val="Normal (Web)"/>
    <w:basedOn w:val="Normal"/>
    <w:uiPriority w:val="99"/>
    <w:semiHidden/>
    <w:unhideWhenUsed/>
    <w:rsid w:val="007157D3"/>
    <w:pPr>
      <w:spacing w:before="100" w:beforeAutospacing="1" w:after="100" w:afterAutospacing="1"/>
    </w:pPr>
  </w:style>
  <w:style w:type="character" w:styleId="Textoennegrita">
    <w:name w:val="Strong"/>
    <w:basedOn w:val="Fuentedeprrafopredeter"/>
    <w:uiPriority w:val="22"/>
    <w:qFormat/>
    <w:rsid w:val="007157D3"/>
    <w:rPr>
      <w:b/>
      <w:bCs/>
    </w:rPr>
  </w:style>
  <w:style w:type="character" w:styleId="Refdecomentario">
    <w:name w:val="annotation reference"/>
    <w:basedOn w:val="Fuentedeprrafopredeter"/>
    <w:uiPriority w:val="99"/>
    <w:semiHidden/>
    <w:unhideWhenUsed/>
    <w:rsid w:val="0029071F"/>
    <w:rPr>
      <w:sz w:val="16"/>
      <w:szCs w:val="16"/>
    </w:rPr>
  </w:style>
  <w:style w:type="paragraph" w:styleId="Textocomentario">
    <w:name w:val="annotation text"/>
    <w:basedOn w:val="Normal"/>
    <w:link w:val="TextocomentarioCar"/>
    <w:uiPriority w:val="99"/>
    <w:semiHidden/>
    <w:unhideWhenUsed/>
    <w:rsid w:val="0029071F"/>
    <w:rPr>
      <w:sz w:val="20"/>
      <w:szCs w:val="20"/>
    </w:rPr>
  </w:style>
  <w:style w:type="character" w:customStyle="1" w:styleId="TextocomentarioCar">
    <w:name w:val="Texto comentario Car"/>
    <w:basedOn w:val="Fuentedeprrafopredeter"/>
    <w:link w:val="Textocomentario"/>
    <w:uiPriority w:val="99"/>
    <w:semiHidden/>
    <w:rsid w:val="0029071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ybca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nor.es" TargetMode="External"/><Relationship Id="rId12" Type="http://schemas.openxmlformats.org/officeDocument/2006/relationships/hyperlink" Target="http://www.aen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cybca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saenz@informacionenred.com" TargetMode="External"/><Relationship Id="rId4" Type="http://schemas.openxmlformats.org/officeDocument/2006/relationships/webSettings" Target="webSettings.xml"/><Relationship Id="rId9" Type="http://schemas.openxmlformats.org/officeDocument/2006/relationships/hyperlink" Target="http://www.nuukmobilit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iiriondo@nuukmobility.com</dc:creator>
  <cp:keywords/>
  <dc:description/>
  <cp:lastModifiedBy>ECT</cp:lastModifiedBy>
  <cp:revision>4</cp:revision>
  <cp:lastPrinted>2022-04-22T11:48:00Z</cp:lastPrinted>
  <dcterms:created xsi:type="dcterms:W3CDTF">2022-04-22T12:23:00Z</dcterms:created>
  <dcterms:modified xsi:type="dcterms:W3CDTF">2022-04-22T12:43:00Z</dcterms:modified>
</cp:coreProperties>
</file>